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4C" w:rsidRDefault="004A6D4C" w:rsidP="004A6D4C">
      <w:pPr>
        <w:jc w:val="center"/>
        <w:rPr>
          <w:b/>
          <w:color w:val="000000"/>
          <w:kern w:val="2"/>
          <w:sz w:val="28"/>
          <w:lang w:eastAsia="ko-KR"/>
        </w:rPr>
      </w:pPr>
      <w:r>
        <w:rPr>
          <w:b/>
          <w:color w:val="000000"/>
          <w:kern w:val="2"/>
          <w:sz w:val="28"/>
          <w:lang w:eastAsia="ko-KR"/>
        </w:rPr>
        <w:t xml:space="preserve">муниципальное общеобразовательное учреждение </w:t>
      </w:r>
      <w:r>
        <w:rPr>
          <w:b/>
          <w:color w:val="000000"/>
          <w:kern w:val="2"/>
          <w:sz w:val="28"/>
          <w:lang w:eastAsia="ko-KR"/>
        </w:rPr>
        <w:br/>
        <w:t xml:space="preserve">«Начальная школа п. Новосадовый </w:t>
      </w:r>
    </w:p>
    <w:p w:rsidR="004A6D4C" w:rsidRDefault="004A6D4C" w:rsidP="004A6D4C">
      <w:pPr>
        <w:jc w:val="center"/>
        <w:rPr>
          <w:b/>
          <w:color w:val="000000"/>
          <w:kern w:val="2"/>
          <w:sz w:val="28"/>
          <w:lang w:eastAsia="ko-KR"/>
        </w:rPr>
      </w:pPr>
      <w:r>
        <w:rPr>
          <w:b/>
          <w:color w:val="000000"/>
          <w:kern w:val="2"/>
          <w:sz w:val="28"/>
          <w:lang w:eastAsia="ko-KR"/>
        </w:rPr>
        <w:t>Белгородского района Белгородской области»</w:t>
      </w:r>
    </w:p>
    <w:p w:rsidR="004A6D4C" w:rsidRDefault="004A6D4C" w:rsidP="004A6D4C">
      <w:pPr>
        <w:jc w:val="center"/>
        <w:rPr>
          <w:color w:val="000000"/>
          <w:kern w:val="2"/>
          <w:sz w:val="24"/>
          <w:lang w:eastAsia="ko-KR"/>
        </w:rPr>
      </w:pPr>
    </w:p>
    <w:p w:rsidR="004A6D4C" w:rsidRDefault="004A6D4C" w:rsidP="004A6D4C">
      <w:pPr>
        <w:ind w:firstLine="720"/>
        <w:rPr>
          <w:color w:val="000000"/>
          <w:kern w:val="2"/>
          <w:lang w:eastAsia="ko-KR"/>
        </w:rPr>
      </w:pPr>
    </w:p>
    <w:tbl>
      <w:tblPr>
        <w:tblW w:w="0" w:type="auto"/>
        <w:tblInd w:w="-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321"/>
        <w:gridCol w:w="3245"/>
      </w:tblGrid>
      <w:tr w:rsidR="004A6D4C" w:rsidTr="004A6D4C">
        <w:trPr>
          <w:trHeight w:val="2032"/>
        </w:trPr>
        <w:tc>
          <w:tcPr>
            <w:tcW w:w="3204" w:type="dxa"/>
            <w:hideMark/>
          </w:tcPr>
          <w:p w:rsidR="004A6D4C" w:rsidRDefault="004A6D4C" w:rsidP="004A6D4C">
            <w:pPr>
              <w:tabs>
                <w:tab w:val="left" w:pos="9288"/>
              </w:tabs>
              <w:spacing w:line="276" w:lineRule="auto"/>
              <w:ind w:firstLine="0"/>
              <w:rPr>
                <w:b/>
                <w:color w:val="000000"/>
                <w:kern w:val="2"/>
                <w:lang w:eastAsia="ko-KR"/>
              </w:rPr>
            </w:pPr>
            <w:r>
              <w:rPr>
                <w:b/>
                <w:color w:val="000000"/>
                <w:kern w:val="2"/>
                <w:lang w:eastAsia="ko-KR"/>
              </w:rPr>
              <w:t>РАССМОТРЕНО</w:t>
            </w:r>
          </w:p>
          <w:p w:rsidR="004A6D4C" w:rsidRDefault="004A6D4C" w:rsidP="004A6D4C">
            <w:pPr>
              <w:tabs>
                <w:tab w:val="left" w:pos="9288"/>
              </w:tabs>
              <w:ind w:firstLine="0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На заседании</w:t>
            </w:r>
          </w:p>
          <w:p w:rsidR="004A6D4C" w:rsidRDefault="004A6D4C" w:rsidP="004A6D4C">
            <w:pPr>
              <w:tabs>
                <w:tab w:val="left" w:pos="9288"/>
              </w:tabs>
              <w:ind w:firstLine="0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педагогического совета</w:t>
            </w:r>
          </w:p>
          <w:p w:rsidR="004A6D4C" w:rsidRDefault="004A6D4C" w:rsidP="004A6D4C">
            <w:pPr>
              <w:tabs>
                <w:tab w:val="left" w:pos="9288"/>
              </w:tabs>
              <w:spacing w:line="276" w:lineRule="auto"/>
              <w:ind w:firstLine="0"/>
              <w:rPr>
                <w:color w:val="000000"/>
                <w:kern w:val="2"/>
                <w:u w:val="single"/>
                <w:lang w:eastAsia="ko-KR"/>
              </w:rPr>
            </w:pPr>
            <w:r w:rsidRPr="004A6D4C">
              <w:rPr>
                <w:color w:val="000000"/>
                <w:kern w:val="2"/>
                <w:lang w:eastAsia="ko-KR"/>
              </w:rPr>
              <w:t xml:space="preserve">Протокол № </w:t>
            </w:r>
            <w:r>
              <w:rPr>
                <w:color w:val="000000"/>
                <w:kern w:val="2"/>
                <w:lang w:eastAsia="ko-KR"/>
              </w:rPr>
              <w:t>___</w:t>
            </w:r>
          </w:p>
          <w:p w:rsidR="004A6D4C" w:rsidRPr="004A6D4C" w:rsidRDefault="004A6D4C" w:rsidP="004A6D4C">
            <w:pPr>
              <w:tabs>
                <w:tab w:val="left" w:pos="9288"/>
              </w:tabs>
              <w:spacing w:line="276" w:lineRule="auto"/>
              <w:ind w:firstLine="0"/>
              <w:rPr>
                <w:color w:val="000000"/>
                <w:kern w:val="2"/>
                <w:lang w:eastAsia="ko-KR"/>
              </w:rPr>
            </w:pPr>
            <w:r w:rsidRPr="004A6D4C">
              <w:rPr>
                <w:color w:val="000000"/>
                <w:kern w:val="2"/>
                <w:lang w:eastAsia="ko-KR"/>
              </w:rPr>
              <w:t xml:space="preserve"> от «</w:t>
            </w:r>
            <w:r>
              <w:rPr>
                <w:color w:val="000000"/>
                <w:kern w:val="2"/>
                <w:lang w:eastAsia="ko-KR"/>
              </w:rPr>
              <w:t>___</w:t>
            </w:r>
            <w:r w:rsidRPr="004A6D4C">
              <w:rPr>
                <w:color w:val="000000"/>
                <w:kern w:val="2"/>
                <w:lang w:eastAsia="ko-KR"/>
              </w:rPr>
              <w:t xml:space="preserve">» </w:t>
            </w:r>
            <w:r>
              <w:rPr>
                <w:color w:val="000000"/>
                <w:kern w:val="2"/>
                <w:lang w:eastAsia="ko-KR"/>
              </w:rPr>
              <w:t>________</w:t>
            </w:r>
            <w:r w:rsidR="00A70771">
              <w:rPr>
                <w:color w:val="000000"/>
                <w:kern w:val="2"/>
                <w:lang w:eastAsia="ko-KR"/>
              </w:rPr>
              <w:t xml:space="preserve"> 2021</w:t>
            </w:r>
            <w:r w:rsidRPr="004A6D4C">
              <w:rPr>
                <w:color w:val="000000"/>
                <w:kern w:val="2"/>
                <w:lang w:eastAsia="ko-KR"/>
              </w:rPr>
              <w:t xml:space="preserve"> г.</w:t>
            </w:r>
          </w:p>
        </w:tc>
        <w:tc>
          <w:tcPr>
            <w:tcW w:w="3321" w:type="dxa"/>
          </w:tcPr>
          <w:p w:rsidR="004A6D4C" w:rsidRDefault="004A6D4C" w:rsidP="004A6D4C">
            <w:pPr>
              <w:tabs>
                <w:tab w:val="left" w:pos="9288"/>
              </w:tabs>
              <w:spacing w:line="276" w:lineRule="auto"/>
              <w:ind w:firstLine="0"/>
              <w:rPr>
                <w:b/>
                <w:color w:val="000000"/>
                <w:kern w:val="2"/>
                <w:lang w:eastAsia="ko-KR"/>
              </w:rPr>
            </w:pPr>
            <w:r>
              <w:rPr>
                <w:b/>
                <w:color w:val="000000"/>
                <w:kern w:val="2"/>
                <w:lang w:eastAsia="ko-KR"/>
              </w:rPr>
              <w:t>СОГЛАСОВАНО</w:t>
            </w:r>
          </w:p>
          <w:p w:rsidR="004A6D4C" w:rsidRDefault="004A6D4C" w:rsidP="004A6D4C">
            <w:pPr>
              <w:tabs>
                <w:tab w:val="left" w:pos="9288"/>
              </w:tabs>
              <w:spacing w:line="276" w:lineRule="auto"/>
              <w:ind w:firstLine="0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Управляющим советом</w:t>
            </w:r>
          </w:p>
          <w:p w:rsidR="004A6D4C" w:rsidRDefault="004A6D4C" w:rsidP="004A6D4C">
            <w:pPr>
              <w:tabs>
                <w:tab w:val="left" w:pos="9288"/>
              </w:tabs>
              <w:spacing w:line="276" w:lineRule="auto"/>
              <w:ind w:firstLine="0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МОУ «Начальная школа </w:t>
            </w:r>
          </w:p>
          <w:p w:rsidR="004A6D4C" w:rsidRDefault="004A6D4C" w:rsidP="004A6D4C">
            <w:pPr>
              <w:tabs>
                <w:tab w:val="left" w:pos="9288"/>
              </w:tabs>
              <w:spacing w:line="276" w:lineRule="auto"/>
              <w:ind w:firstLine="0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п.Новосадовый»</w:t>
            </w:r>
          </w:p>
          <w:p w:rsidR="004A6D4C" w:rsidRDefault="004A6D4C" w:rsidP="004A6D4C">
            <w:pPr>
              <w:tabs>
                <w:tab w:val="left" w:pos="9288"/>
              </w:tabs>
              <w:spacing w:line="276" w:lineRule="auto"/>
              <w:ind w:firstLine="0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Протокол№_____</w:t>
            </w:r>
          </w:p>
          <w:p w:rsidR="004A6D4C" w:rsidRDefault="00A70771" w:rsidP="00B409B1">
            <w:pPr>
              <w:tabs>
                <w:tab w:val="left" w:pos="9288"/>
              </w:tabs>
              <w:spacing w:line="276" w:lineRule="auto"/>
              <w:ind w:firstLine="0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«___» ________ 2021</w:t>
            </w:r>
            <w:r w:rsidR="004A6D4C">
              <w:rPr>
                <w:color w:val="000000"/>
                <w:kern w:val="2"/>
                <w:lang w:eastAsia="ko-KR"/>
              </w:rPr>
              <w:t xml:space="preserve"> г.</w:t>
            </w:r>
          </w:p>
        </w:tc>
        <w:tc>
          <w:tcPr>
            <w:tcW w:w="3245" w:type="dxa"/>
          </w:tcPr>
          <w:p w:rsidR="004A6D4C" w:rsidRDefault="004A6D4C" w:rsidP="006D76C4">
            <w:pPr>
              <w:tabs>
                <w:tab w:val="left" w:pos="9288"/>
              </w:tabs>
              <w:spacing w:line="276" w:lineRule="auto"/>
              <w:ind w:firstLine="61"/>
              <w:rPr>
                <w:b/>
                <w:color w:val="000000"/>
                <w:kern w:val="2"/>
                <w:lang w:eastAsia="ko-KR"/>
              </w:rPr>
            </w:pPr>
            <w:r>
              <w:rPr>
                <w:b/>
                <w:color w:val="000000"/>
                <w:kern w:val="2"/>
                <w:lang w:eastAsia="ko-KR"/>
              </w:rPr>
              <w:t>УТВЕРЖДАЮ</w:t>
            </w:r>
          </w:p>
          <w:p w:rsidR="004A6D4C" w:rsidRDefault="004A6D4C" w:rsidP="006D76C4">
            <w:pPr>
              <w:tabs>
                <w:tab w:val="left" w:pos="9288"/>
              </w:tabs>
              <w:spacing w:line="276" w:lineRule="auto"/>
              <w:ind w:firstLine="6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Директор </w:t>
            </w:r>
          </w:p>
          <w:p w:rsidR="004A6D4C" w:rsidRDefault="004A6D4C" w:rsidP="006D76C4">
            <w:pPr>
              <w:tabs>
                <w:tab w:val="left" w:pos="9288"/>
              </w:tabs>
              <w:spacing w:line="276" w:lineRule="auto"/>
              <w:ind w:firstLine="6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МОУ «Начальная школа </w:t>
            </w:r>
          </w:p>
          <w:p w:rsidR="004A6D4C" w:rsidRDefault="004A6D4C" w:rsidP="006D76C4">
            <w:pPr>
              <w:tabs>
                <w:tab w:val="left" w:pos="9288"/>
              </w:tabs>
              <w:spacing w:line="276" w:lineRule="auto"/>
              <w:ind w:firstLine="6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п. Новосадовый»</w:t>
            </w:r>
          </w:p>
          <w:p w:rsidR="004A6D4C" w:rsidRDefault="004A6D4C" w:rsidP="006D76C4">
            <w:pPr>
              <w:tabs>
                <w:tab w:val="left" w:pos="9288"/>
              </w:tabs>
              <w:spacing w:line="276" w:lineRule="auto"/>
              <w:ind w:firstLine="6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________ </w:t>
            </w:r>
            <w:r w:rsidR="006D76C4">
              <w:rPr>
                <w:color w:val="000000"/>
                <w:kern w:val="2"/>
                <w:lang w:eastAsia="ko-KR"/>
              </w:rPr>
              <w:t>Пилипенко И.Д.</w:t>
            </w:r>
          </w:p>
          <w:p w:rsidR="004A6D4C" w:rsidRDefault="006D76C4" w:rsidP="006D76C4">
            <w:pPr>
              <w:tabs>
                <w:tab w:val="left" w:pos="9288"/>
              </w:tabs>
              <w:spacing w:line="276" w:lineRule="auto"/>
              <w:ind w:firstLine="6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Приказ</w:t>
            </w:r>
            <w:r w:rsidR="00B409B1">
              <w:rPr>
                <w:color w:val="000000"/>
                <w:kern w:val="2"/>
                <w:lang w:eastAsia="ko-KR"/>
              </w:rPr>
              <w:t xml:space="preserve"> </w:t>
            </w:r>
            <w:r>
              <w:rPr>
                <w:color w:val="000000"/>
                <w:kern w:val="2"/>
                <w:lang w:eastAsia="ko-KR"/>
              </w:rPr>
              <w:t>№</w:t>
            </w:r>
            <w:r w:rsidR="004A6D4C">
              <w:rPr>
                <w:color w:val="000000"/>
                <w:kern w:val="2"/>
                <w:lang w:eastAsia="ko-KR"/>
              </w:rPr>
              <w:t>___</w:t>
            </w:r>
            <w:r w:rsidR="00667A9A">
              <w:rPr>
                <w:color w:val="000000"/>
                <w:kern w:val="2"/>
                <w:lang w:eastAsia="ko-KR"/>
              </w:rPr>
              <w:t>от</w:t>
            </w:r>
            <w:r w:rsidR="00A70771">
              <w:rPr>
                <w:color w:val="000000"/>
                <w:kern w:val="2"/>
                <w:lang w:eastAsia="ko-KR"/>
              </w:rPr>
              <w:t xml:space="preserve"> «___»_______ 2021</w:t>
            </w:r>
            <w:r>
              <w:rPr>
                <w:color w:val="000000"/>
                <w:kern w:val="2"/>
                <w:lang w:eastAsia="ko-KR"/>
              </w:rPr>
              <w:t xml:space="preserve"> </w:t>
            </w:r>
            <w:r w:rsidR="004A6D4C">
              <w:rPr>
                <w:color w:val="000000"/>
                <w:kern w:val="2"/>
                <w:lang w:eastAsia="ko-KR"/>
              </w:rPr>
              <w:t>г.</w:t>
            </w:r>
          </w:p>
        </w:tc>
      </w:tr>
    </w:tbl>
    <w:p w:rsidR="004A6D4C" w:rsidRDefault="004A6D4C" w:rsidP="004A6D4C">
      <w:pPr>
        <w:spacing w:line="360" w:lineRule="auto"/>
        <w:jc w:val="center"/>
        <w:rPr>
          <w:sz w:val="28"/>
          <w:szCs w:val="28"/>
        </w:rPr>
      </w:pPr>
    </w:p>
    <w:p w:rsidR="004A6D4C" w:rsidRDefault="004A6D4C" w:rsidP="004A6D4C">
      <w:pPr>
        <w:spacing w:line="360" w:lineRule="auto"/>
        <w:jc w:val="center"/>
        <w:rPr>
          <w:sz w:val="28"/>
          <w:szCs w:val="28"/>
        </w:rPr>
      </w:pPr>
    </w:p>
    <w:p w:rsidR="004A6D4C" w:rsidRDefault="004A6D4C" w:rsidP="004A6D4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A6D4C" w:rsidRDefault="004A6D4C" w:rsidP="004A6D4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A6D4C" w:rsidRDefault="004A6D4C" w:rsidP="004A6D4C">
      <w:pPr>
        <w:spacing w:line="360" w:lineRule="auto"/>
        <w:jc w:val="center"/>
        <w:rPr>
          <w:sz w:val="28"/>
          <w:szCs w:val="28"/>
        </w:rPr>
      </w:pPr>
    </w:p>
    <w:p w:rsidR="004A6D4C" w:rsidRPr="004A6D4C" w:rsidRDefault="004A6D4C" w:rsidP="004A6D4C">
      <w:pPr>
        <w:pStyle w:val="3"/>
        <w:spacing w:after="0" w:line="360" w:lineRule="auto"/>
        <w:ind w:left="0" w:firstLine="709"/>
        <w:rPr>
          <w:sz w:val="40"/>
          <w:szCs w:val="40"/>
        </w:rPr>
      </w:pPr>
      <w:r w:rsidRPr="004A6D4C">
        <w:rPr>
          <w:sz w:val="40"/>
          <w:szCs w:val="40"/>
        </w:rPr>
        <w:t>УЧЕБНЫЙ  ПЛАН</w:t>
      </w:r>
    </w:p>
    <w:p w:rsidR="004A6D4C" w:rsidRPr="004A6D4C" w:rsidRDefault="004A6D4C" w:rsidP="004A6D4C">
      <w:pPr>
        <w:spacing w:line="360" w:lineRule="auto"/>
        <w:jc w:val="center"/>
        <w:rPr>
          <w:b/>
          <w:sz w:val="28"/>
          <w:szCs w:val="28"/>
        </w:rPr>
      </w:pPr>
      <w:r w:rsidRPr="004A6D4C">
        <w:rPr>
          <w:b/>
          <w:bCs/>
          <w:color w:val="000000"/>
          <w:sz w:val="28"/>
          <w:szCs w:val="28"/>
        </w:rPr>
        <w:t>уровня начального общего образования</w:t>
      </w:r>
    </w:p>
    <w:p w:rsidR="004A6D4C" w:rsidRPr="004A6D4C" w:rsidRDefault="004A6D4C" w:rsidP="004A6D4C">
      <w:pPr>
        <w:spacing w:line="360" w:lineRule="auto"/>
        <w:jc w:val="center"/>
        <w:rPr>
          <w:b/>
          <w:sz w:val="28"/>
          <w:szCs w:val="28"/>
        </w:rPr>
      </w:pPr>
      <w:r w:rsidRPr="004A6D4C">
        <w:rPr>
          <w:b/>
          <w:sz w:val="28"/>
          <w:szCs w:val="28"/>
        </w:rPr>
        <w:t>муниципального общеобразовательного учреждения</w:t>
      </w:r>
    </w:p>
    <w:p w:rsidR="004A6D4C" w:rsidRDefault="004A6D4C" w:rsidP="004A6D4C">
      <w:pPr>
        <w:spacing w:line="360" w:lineRule="auto"/>
        <w:jc w:val="center"/>
        <w:rPr>
          <w:b/>
          <w:sz w:val="28"/>
          <w:szCs w:val="28"/>
        </w:rPr>
      </w:pPr>
      <w:r w:rsidRPr="004A6D4C">
        <w:rPr>
          <w:b/>
          <w:sz w:val="28"/>
          <w:szCs w:val="28"/>
        </w:rPr>
        <w:t>«Начальная школа</w:t>
      </w:r>
      <w:r>
        <w:rPr>
          <w:b/>
          <w:sz w:val="28"/>
          <w:szCs w:val="28"/>
        </w:rPr>
        <w:t xml:space="preserve"> п. Новосадовый</w:t>
      </w:r>
    </w:p>
    <w:p w:rsidR="004A6D4C" w:rsidRDefault="004A6D4C" w:rsidP="004A6D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Белгородского района Белгородской области»</w:t>
      </w:r>
    </w:p>
    <w:p w:rsidR="004A6D4C" w:rsidRDefault="00A70771" w:rsidP="004A6D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– 2022</w:t>
      </w:r>
      <w:r w:rsidR="004A6D4C">
        <w:rPr>
          <w:b/>
          <w:sz w:val="28"/>
          <w:szCs w:val="28"/>
        </w:rPr>
        <w:t xml:space="preserve"> учебный год</w:t>
      </w:r>
    </w:p>
    <w:p w:rsidR="004A6D4C" w:rsidRPr="004A6D4C" w:rsidRDefault="004A6D4C" w:rsidP="004A6D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(Федеральный государственный образовательный стандарт»</w:t>
      </w:r>
    </w:p>
    <w:p w:rsidR="004A6D4C" w:rsidRDefault="004A6D4C" w:rsidP="004A6D4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A6D4C" w:rsidRDefault="004A6D4C" w:rsidP="004A6D4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A6D4C" w:rsidRDefault="004A6D4C" w:rsidP="004A6D4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A6D4C" w:rsidRDefault="004A6D4C" w:rsidP="004A6D4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A6D4C" w:rsidRDefault="004A6D4C" w:rsidP="004A6D4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A6D4C" w:rsidRDefault="004A6D4C" w:rsidP="004A6D4C">
      <w:pPr>
        <w:spacing w:line="360" w:lineRule="auto"/>
        <w:jc w:val="center"/>
        <w:rPr>
          <w:sz w:val="28"/>
          <w:szCs w:val="28"/>
        </w:rPr>
      </w:pPr>
    </w:p>
    <w:p w:rsidR="004A6D4C" w:rsidRDefault="004A6D4C" w:rsidP="004A6D4C">
      <w:pPr>
        <w:spacing w:line="360" w:lineRule="auto"/>
        <w:jc w:val="center"/>
        <w:rPr>
          <w:sz w:val="28"/>
          <w:szCs w:val="28"/>
        </w:rPr>
      </w:pPr>
    </w:p>
    <w:p w:rsidR="004A6D4C" w:rsidRDefault="004A6D4C" w:rsidP="004A6D4C">
      <w:pPr>
        <w:spacing w:line="360" w:lineRule="auto"/>
        <w:jc w:val="center"/>
        <w:rPr>
          <w:sz w:val="28"/>
          <w:szCs w:val="28"/>
        </w:rPr>
      </w:pPr>
    </w:p>
    <w:p w:rsidR="004A6D4C" w:rsidRDefault="004A6D4C" w:rsidP="004A6D4C">
      <w:pPr>
        <w:spacing w:line="360" w:lineRule="auto"/>
        <w:jc w:val="center"/>
        <w:rPr>
          <w:b/>
          <w:sz w:val="28"/>
          <w:szCs w:val="28"/>
        </w:rPr>
      </w:pPr>
    </w:p>
    <w:p w:rsidR="004A6D4C" w:rsidRDefault="004A6D4C" w:rsidP="004A6D4C">
      <w:pPr>
        <w:spacing w:line="360" w:lineRule="auto"/>
        <w:jc w:val="center"/>
        <w:rPr>
          <w:b/>
          <w:sz w:val="28"/>
          <w:szCs w:val="28"/>
        </w:rPr>
      </w:pPr>
    </w:p>
    <w:p w:rsidR="004A6D4C" w:rsidRDefault="004A6D4C" w:rsidP="00ED3034">
      <w:pPr>
        <w:shd w:val="clear" w:color="auto" w:fill="FFFFFF"/>
        <w:tabs>
          <w:tab w:val="left" w:pos="2642"/>
          <w:tab w:val="center" w:pos="4677"/>
        </w:tabs>
        <w:ind w:firstLine="0"/>
        <w:jc w:val="center"/>
        <w:rPr>
          <w:b/>
          <w:iCs/>
          <w:sz w:val="28"/>
          <w:szCs w:val="28"/>
        </w:rPr>
      </w:pPr>
    </w:p>
    <w:p w:rsidR="001418B4" w:rsidRPr="002F7A9E" w:rsidRDefault="001418B4" w:rsidP="00ED3034">
      <w:pPr>
        <w:shd w:val="clear" w:color="auto" w:fill="FFFFFF"/>
        <w:tabs>
          <w:tab w:val="left" w:pos="2642"/>
          <w:tab w:val="center" w:pos="4677"/>
        </w:tabs>
        <w:ind w:firstLine="0"/>
        <w:jc w:val="center"/>
        <w:rPr>
          <w:b/>
          <w:iCs/>
          <w:sz w:val="28"/>
          <w:szCs w:val="28"/>
        </w:rPr>
      </w:pPr>
      <w:r w:rsidRPr="002F7A9E">
        <w:rPr>
          <w:b/>
          <w:iCs/>
          <w:sz w:val="28"/>
          <w:szCs w:val="28"/>
        </w:rPr>
        <w:lastRenderedPageBreak/>
        <w:t>Пояснительная записка</w:t>
      </w:r>
    </w:p>
    <w:p w:rsidR="001418B4" w:rsidRPr="002F7A9E" w:rsidRDefault="001418B4" w:rsidP="00ED3034">
      <w:pPr>
        <w:shd w:val="clear" w:color="auto" w:fill="FFFFFF"/>
        <w:ind w:firstLine="0"/>
        <w:jc w:val="center"/>
        <w:rPr>
          <w:b/>
          <w:iCs/>
          <w:sz w:val="28"/>
          <w:szCs w:val="28"/>
        </w:rPr>
      </w:pPr>
      <w:r w:rsidRPr="002F7A9E">
        <w:rPr>
          <w:b/>
          <w:iCs/>
          <w:sz w:val="28"/>
          <w:szCs w:val="28"/>
        </w:rPr>
        <w:t>учебного плана уровня начального общего образования</w:t>
      </w:r>
    </w:p>
    <w:p w:rsidR="004600B4" w:rsidRDefault="001418B4" w:rsidP="00976E20">
      <w:pPr>
        <w:ind w:firstLine="0"/>
        <w:jc w:val="center"/>
        <w:rPr>
          <w:b/>
          <w:iCs/>
          <w:sz w:val="28"/>
          <w:szCs w:val="28"/>
        </w:rPr>
      </w:pPr>
      <w:r w:rsidRPr="002F7A9E">
        <w:rPr>
          <w:b/>
          <w:iCs/>
          <w:sz w:val="28"/>
          <w:szCs w:val="28"/>
        </w:rPr>
        <w:t xml:space="preserve">МОУ «Начальная школа п. Новосадовый» </w:t>
      </w:r>
    </w:p>
    <w:p w:rsidR="001418B4" w:rsidRPr="002F7A9E" w:rsidRDefault="00A70771" w:rsidP="00976E20">
      <w:pPr>
        <w:ind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 2021 – 2022</w:t>
      </w:r>
      <w:bookmarkStart w:id="0" w:name="_GoBack"/>
      <w:bookmarkEnd w:id="0"/>
      <w:r w:rsidR="001418B4" w:rsidRPr="002F7A9E">
        <w:rPr>
          <w:b/>
          <w:iCs/>
          <w:sz w:val="28"/>
          <w:szCs w:val="28"/>
        </w:rPr>
        <w:t xml:space="preserve"> учебный год</w:t>
      </w:r>
    </w:p>
    <w:p w:rsidR="001418B4" w:rsidRPr="002F7A9E" w:rsidRDefault="001418B4" w:rsidP="002F7A9E">
      <w:pPr>
        <w:rPr>
          <w:iCs/>
          <w:sz w:val="28"/>
          <w:szCs w:val="28"/>
        </w:rPr>
      </w:pPr>
    </w:p>
    <w:p w:rsidR="001418B4" w:rsidRDefault="001418B4" w:rsidP="00691212">
      <w:pPr>
        <w:pStyle w:val="a4"/>
        <w:numPr>
          <w:ilvl w:val="0"/>
          <w:numId w:val="1"/>
        </w:numPr>
        <w:ind w:left="0" w:firstLine="0"/>
        <w:jc w:val="center"/>
        <w:rPr>
          <w:b/>
          <w:iCs/>
          <w:sz w:val="28"/>
          <w:szCs w:val="28"/>
        </w:rPr>
      </w:pPr>
      <w:r w:rsidRPr="002F7A9E">
        <w:rPr>
          <w:b/>
          <w:iCs/>
          <w:sz w:val="28"/>
          <w:szCs w:val="28"/>
        </w:rPr>
        <w:t>Общие положения</w:t>
      </w:r>
    </w:p>
    <w:p w:rsidR="003362F6" w:rsidRPr="002F7A9E" w:rsidRDefault="003362F6" w:rsidP="003362F6">
      <w:pPr>
        <w:pStyle w:val="a4"/>
        <w:ind w:left="0" w:firstLine="0"/>
        <w:rPr>
          <w:b/>
          <w:iCs/>
          <w:sz w:val="28"/>
          <w:szCs w:val="28"/>
        </w:rPr>
      </w:pPr>
    </w:p>
    <w:p w:rsidR="004B714C" w:rsidRPr="002F7A9E" w:rsidRDefault="004B714C" w:rsidP="00A91988">
      <w:pPr>
        <w:tabs>
          <w:tab w:val="left" w:pos="709"/>
        </w:tabs>
        <w:rPr>
          <w:iCs/>
          <w:sz w:val="28"/>
          <w:szCs w:val="28"/>
        </w:rPr>
      </w:pPr>
      <w:r w:rsidRPr="002F7A9E">
        <w:rPr>
          <w:iCs/>
          <w:sz w:val="28"/>
          <w:szCs w:val="28"/>
        </w:rPr>
        <w:t xml:space="preserve">Учебный план уровня начального общего образования </w:t>
      </w:r>
      <w:r w:rsidR="00ED3034">
        <w:rPr>
          <w:iCs/>
          <w:sz w:val="28"/>
          <w:szCs w:val="28"/>
        </w:rPr>
        <w:t xml:space="preserve">муниципального </w:t>
      </w:r>
      <w:r w:rsidR="00A91988">
        <w:rPr>
          <w:iCs/>
          <w:sz w:val="28"/>
          <w:szCs w:val="28"/>
        </w:rPr>
        <w:t>обще</w:t>
      </w:r>
      <w:r w:rsidR="00ED3034">
        <w:rPr>
          <w:iCs/>
          <w:sz w:val="28"/>
          <w:szCs w:val="28"/>
        </w:rPr>
        <w:t>образовательного учреждения</w:t>
      </w:r>
      <w:r w:rsidRPr="002F7A9E">
        <w:rPr>
          <w:iCs/>
          <w:sz w:val="28"/>
          <w:szCs w:val="28"/>
        </w:rPr>
        <w:t xml:space="preserve"> «Начальная школа п. Новосадовый Белгородского райо</w:t>
      </w:r>
      <w:r w:rsidR="00A91988">
        <w:rPr>
          <w:iCs/>
          <w:sz w:val="28"/>
          <w:szCs w:val="28"/>
        </w:rPr>
        <w:t>на Белгородской области» на 201</w:t>
      </w:r>
      <w:r w:rsidR="00296DEA">
        <w:rPr>
          <w:iCs/>
          <w:sz w:val="28"/>
          <w:szCs w:val="28"/>
        </w:rPr>
        <w:t>8</w:t>
      </w:r>
      <w:r w:rsidRPr="002F7A9E">
        <w:rPr>
          <w:iCs/>
          <w:sz w:val="28"/>
          <w:szCs w:val="28"/>
        </w:rPr>
        <w:t xml:space="preserve"> – 201</w:t>
      </w:r>
      <w:r w:rsidR="00296DEA">
        <w:rPr>
          <w:iCs/>
          <w:sz w:val="28"/>
          <w:szCs w:val="28"/>
        </w:rPr>
        <w:t>9</w:t>
      </w:r>
      <w:r w:rsidRPr="002F7A9E">
        <w:rPr>
          <w:iCs/>
          <w:sz w:val="28"/>
          <w:szCs w:val="28"/>
        </w:rPr>
        <w:t xml:space="preserve"> учебный год обеспечивает реализацию основной образовательной программы </w:t>
      </w:r>
      <w:r w:rsidR="004232E2" w:rsidRPr="002F7A9E">
        <w:rPr>
          <w:iCs/>
          <w:sz w:val="28"/>
          <w:szCs w:val="28"/>
        </w:rPr>
        <w:t>начального общего образования в соответствии с требованиями федерального государственного образовательного стандарта начального общего образования, определяет распределение учебного времени, отводимого на изучение различных предметных областей, учебных предметов и образовательного процесса по классам (годам) обучения, минимальный и максимальный объемы обязательной нагрузки обучающихся и содержит формы промежуточной аттестации.</w:t>
      </w:r>
    </w:p>
    <w:p w:rsidR="00E56A64" w:rsidRPr="002F7A9E" w:rsidRDefault="00E56A64" w:rsidP="00F01B63">
      <w:pPr>
        <w:tabs>
          <w:tab w:val="left" w:pos="709"/>
        </w:tabs>
        <w:rPr>
          <w:iCs/>
          <w:sz w:val="28"/>
          <w:szCs w:val="28"/>
        </w:rPr>
      </w:pPr>
      <w:r w:rsidRPr="002F7A9E">
        <w:rPr>
          <w:iCs/>
          <w:sz w:val="28"/>
          <w:szCs w:val="28"/>
        </w:rPr>
        <w:t>Учебный план</w:t>
      </w:r>
      <w:r w:rsidR="00166E64">
        <w:rPr>
          <w:iCs/>
          <w:sz w:val="28"/>
          <w:szCs w:val="28"/>
        </w:rPr>
        <w:t>,</w:t>
      </w:r>
      <w:r w:rsidR="00992387">
        <w:rPr>
          <w:iCs/>
          <w:sz w:val="28"/>
          <w:szCs w:val="28"/>
        </w:rPr>
        <w:t xml:space="preserve"> </w:t>
      </w:r>
      <w:r w:rsidRPr="002F7A9E">
        <w:rPr>
          <w:iCs/>
          <w:sz w:val="28"/>
          <w:szCs w:val="28"/>
        </w:rPr>
        <w:t>начального общего образования разработан в соответствии с нормативными документами:</w:t>
      </w:r>
    </w:p>
    <w:p w:rsidR="00697B16" w:rsidRPr="00B81E3F" w:rsidRDefault="00697B16" w:rsidP="00697B16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B81E3F">
        <w:rPr>
          <w:b/>
          <w:i/>
          <w:color w:val="000000"/>
          <w:sz w:val="28"/>
          <w:szCs w:val="28"/>
        </w:rPr>
        <w:t>Федеральный уровень</w:t>
      </w:r>
    </w:p>
    <w:p w:rsidR="00697B16" w:rsidRPr="00B81E3F" w:rsidRDefault="00697B16" w:rsidP="00697B16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B81E3F">
        <w:rPr>
          <w:color w:val="000000"/>
          <w:sz w:val="28"/>
          <w:szCs w:val="28"/>
        </w:rPr>
        <w:t>Конституция Российской Федерации (ст.43);</w:t>
      </w:r>
    </w:p>
    <w:p w:rsidR="00697B16" w:rsidRPr="00B81E3F" w:rsidRDefault="00697B16" w:rsidP="00697B16">
      <w:pPr>
        <w:pStyle w:val="1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81E3F">
        <w:rPr>
          <w:rFonts w:ascii="Times New Roman" w:hAnsi="Times New Roman" w:cs="Times New Roman"/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(в редакции Федеральных законов от 07.05.2013г. </w:t>
      </w:r>
      <w:hyperlink r:id="rId8" w:anchor="dst100098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99-ФЗ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07.06.2013г. </w:t>
      </w:r>
      <w:hyperlink r:id="rId9" w:anchor="dst100056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№120-ФЗ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02.07.2013г. </w:t>
      </w:r>
      <w:hyperlink r:id="rId10" w:anchor="dst100045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170-ФЗ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23.07.2013г. </w:t>
      </w:r>
      <w:hyperlink r:id="rId11" w:anchor="dst100110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№203-ФЗ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25.11.2013г. </w:t>
      </w:r>
      <w:hyperlink r:id="rId12" w:anchor="dst101375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№317-ФЗ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03.02.2014г. </w:t>
      </w:r>
      <w:hyperlink r:id="rId13" w:anchor="dst100008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11-ФЗ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03.02.2014г. </w:t>
      </w:r>
      <w:hyperlink r:id="rId14" w:anchor="dst100320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15-ФЗ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05.05.2014г.  </w:t>
      </w:r>
      <w:hyperlink r:id="rId15" w:anchor="dst100066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84-ФЗ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27.05.2014г. </w:t>
      </w:r>
      <w:hyperlink r:id="rId16" w:anchor="dst100009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135-ФЗ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04.06.2014г. </w:t>
      </w:r>
      <w:hyperlink r:id="rId17" w:anchor="dst100008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№148-ФЗ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28.06.201г. </w:t>
      </w:r>
      <w:hyperlink r:id="rId18" w:anchor="dst100011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№182-ФЗ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21.07.2014г. </w:t>
      </w:r>
      <w:hyperlink r:id="rId19" w:anchor="dst100871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№216-ФЗ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21.07.2014г. </w:t>
      </w:r>
      <w:hyperlink r:id="rId20" w:anchor="dst100153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256-ФЗ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,от 21.07.2014г. </w:t>
      </w:r>
      <w:hyperlink r:id="rId21" w:anchor="dst100008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262-ФЗ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31.12.2014г. </w:t>
      </w:r>
      <w:hyperlink r:id="rId22" w:anchor="dst100057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489-ФЗ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31.12.2014г. </w:t>
      </w:r>
      <w:hyperlink r:id="rId23" w:anchor="dst100026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500-ФЗ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,от 31.12.2014г. </w:t>
      </w:r>
      <w:hyperlink r:id="rId24" w:anchor="dst100103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519-ФЗ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29.06.2015г. </w:t>
      </w:r>
      <w:hyperlink r:id="rId25" w:anchor="dst100223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№160-ФЗ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29.06.2015г. </w:t>
      </w:r>
      <w:hyperlink r:id="rId26" w:anchor="dst100008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198-ФЗ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,от 13.07.2015г. </w:t>
      </w:r>
      <w:hyperlink r:id="rId27" w:anchor="dst100290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213-ФЗ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13.07.2015г. </w:t>
      </w:r>
      <w:hyperlink r:id="rId28" w:anchor="dst100008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238-ФЗ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14.12.2015г. </w:t>
      </w:r>
      <w:hyperlink r:id="rId29" w:anchor="dst100016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370-ФЗ</w:t>
        </w:r>
      </w:hyperlink>
      <w:r w:rsidRPr="00B81E3F">
        <w:rPr>
          <w:rFonts w:ascii="Times New Roman" w:hAnsi="Times New Roman" w:cs="Times New Roman"/>
          <w:sz w:val="24"/>
          <w:szCs w:val="24"/>
        </w:rPr>
        <w:t xml:space="preserve"> </w:t>
      </w:r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,от 29.12.2015г. </w:t>
      </w:r>
      <w:hyperlink r:id="rId30" w:anchor="dst100128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388-ФЗ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29.12.2015г. </w:t>
      </w:r>
      <w:hyperlink r:id="rId31" w:anchor="dst100033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389-ФЗ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от 29.12.2015г. </w:t>
      </w:r>
      <w:hyperlink r:id="rId32" w:anchor="dst100101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404-ФЗ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,от 30.12.2015г. </w:t>
      </w:r>
      <w:hyperlink r:id="rId33" w:anchor="dst100008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№458-ФЗ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,от 02.03.2016г. </w:t>
      </w:r>
      <w:hyperlink r:id="rId34" w:anchor="dst100008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 46-ФЗ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 xml:space="preserve">, с изменениями, внесенными Федеральными законами от 04.06.2014г. </w:t>
      </w:r>
      <w:hyperlink r:id="rId35" w:anchor="dst100334" w:history="1">
        <w:r w:rsidRPr="00B81E3F">
          <w:rPr>
            <w:rStyle w:val="af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№145-ФЗ</w:t>
        </w:r>
      </w:hyperlink>
      <w:r w:rsidRPr="00B81E3F">
        <w:rPr>
          <w:rStyle w:val="blk"/>
          <w:rFonts w:ascii="Times New Roman" w:hAnsi="Times New Roman" w:cs="Times New Roman"/>
          <w:i/>
          <w:sz w:val="24"/>
          <w:szCs w:val="24"/>
        </w:rPr>
        <w:t>).</w:t>
      </w:r>
    </w:p>
    <w:p w:rsidR="00697B16" w:rsidRPr="00B81E3F" w:rsidRDefault="00697B16" w:rsidP="00697B16">
      <w:pPr>
        <w:pStyle w:val="1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hAnsi="NewtonCSanPin" w:cs="NewtonCSanPin"/>
          <w:i/>
          <w:color w:val="000000"/>
          <w:sz w:val="24"/>
          <w:szCs w:val="24"/>
        </w:rPr>
      </w:pPr>
      <w:r w:rsidRPr="00B81E3F">
        <w:rPr>
          <w:rFonts w:ascii="Times New Roman" w:hAnsi="Times New Roman" w:cs="Times New Roman"/>
          <w:bCs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СанПиН 2.4.2.2821-10 </w:t>
      </w:r>
      <w:r w:rsidRPr="00B81E3F">
        <w:rPr>
          <w:rFonts w:ascii="Times New Roman" w:hAnsi="Times New Roman" w:cs="Times New Roman"/>
          <w:bCs/>
          <w:i/>
        </w:rPr>
        <w:t>(утверждены Постановлением Главного государственного санитарного врача РФ от 29 декабря 2010 года №189, с изменениями от 29.06.2011 г. № 85, от 25.12.2013 № 72, от 24.11.2015 № 81)</w:t>
      </w:r>
      <w:r w:rsidRPr="00B81E3F">
        <w:rPr>
          <w:rFonts w:ascii="Times New Roman" w:hAnsi="Times New Roman" w:cs="Times New Roman"/>
          <w:bCs/>
          <w:sz w:val="28"/>
          <w:szCs w:val="28"/>
        </w:rPr>
        <w:t>;</w:t>
      </w:r>
    </w:p>
    <w:p w:rsidR="00697B16" w:rsidRDefault="00697B16" w:rsidP="00697B16">
      <w:pPr>
        <w:widowControl/>
        <w:numPr>
          <w:ilvl w:val="0"/>
          <w:numId w:val="2"/>
        </w:numPr>
        <w:autoSpaceDE/>
        <w:autoSpaceDN/>
        <w:adjustRightInd/>
        <w:rPr>
          <w:rFonts w:ascii="NewtonCSanPin" w:hAnsi="NewtonCSanPin" w:cs="NewtonCSanPin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Pr="004A2C4B">
        <w:rPr>
          <w:color w:val="000000" w:themeColor="text1"/>
          <w:sz w:val="28"/>
          <w:szCs w:val="28"/>
        </w:rPr>
        <w:t>едеральные государственные образовательные стандарты начального общего и основного общего образования (</w:t>
      </w:r>
      <w:r w:rsidRPr="004A2C4B">
        <w:rPr>
          <w:i/>
          <w:color w:val="000000" w:themeColor="text1"/>
          <w:sz w:val="24"/>
          <w:szCs w:val="24"/>
        </w:rPr>
        <w:t xml:space="preserve">приказы Министерства образования и науки РФ от 29.12.2014 г. №1643, от 29.12. 2014г. №1644, </w:t>
      </w:r>
      <w:r w:rsidRPr="004A2C4B">
        <w:rPr>
          <w:bCs/>
          <w:i/>
          <w:color w:val="000000" w:themeColor="text1"/>
          <w:sz w:val="24"/>
          <w:szCs w:val="24"/>
        </w:rPr>
        <w:t>от 31.12.2015г.</w:t>
      </w:r>
      <w:r>
        <w:rPr>
          <w:bCs/>
          <w:i/>
          <w:color w:val="000000" w:themeColor="text1"/>
          <w:sz w:val="24"/>
          <w:szCs w:val="24"/>
        </w:rPr>
        <w:t xml:space="preserve"> №1576, от 31.12. 2015г. №1577)</w:t>
      </w:r>
    </w:p>
    <w:p w:rsidR="00697B16" w:rsidRPr="00B81E3F" w:rsidRDefault="00D164C7" w:rsidP="00697B16">
      <w:pPr>
        <w:pStyle w:val="1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hAnsi="NewtonCSanPin" w:cs="NewtonCSanPin"/>
          <w:i/>
          <w:color w:val="000000"/>
          <w:sz w:val="24"/>
          <w:szCs w:val="24"/>
        </w:rPr>
      </w:pPr>
      <w:hyperlink r:id="rId36" w:anchor="/document/71162640/paragraph/1/doclist/0/selflink/0/context/%D0%9F%D0%BE%D1%80%D1%8F%D0%B4%D0%BE%D0%BA%20%D0%BE%D1%80%D0%B3%D0%B0%D0%BD%D0%B8%D0%B7%D0%B0%D1%86%D0%B8%D0%B8%20%D0%B8%20%D0%BE%D1%81%D1%83%D1%89%D0%B5%D1%81%D1%82%D0%B2%D0%BB%D0%B5%D0%BD%D0%B8" w:history="1">
        <w:r w:rsidR="00697B16" w:rsidRPr="00B81E3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 Министерства образования и науки РФ от 17 июля 2015 г. N 734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</w:t>
        </w:r>
        <w:r w:rsidR="00697B16" w:rsidRPr="00B81E3F">
          <w:rPr>
            <w:rStyle w:val="af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 xml:space="preserve">утвержденный приказом </w:t>
        </w:r>
        <w:r w:rsidR="00697B16" w:rsidRPr="00B81E3F">
          <w:rPr>
            <w:rStyle w:val="af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lastRenderedPageBreak/>
          <w:t>Министерства образования и науки Российской Федерации от 30 августа 2013 г. N 1015"</w:t>
        </w:r>
      </w:hyperlink>
      <w:r w:rsidR="00697B16" w:rsidRPr="00B81E3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97B16" w:rsidRPr="00B81E3F" w:rsidRDefault="00697B16" w:rsidP="00697B16">
      <w:pPr>
        <w:pStyle w:val="a4"/>
        <w:numPr>
          <w:ilvl w:val="0"/>
          <w:numId w:val="2"/>
        </w:numPr>
        <w:rPr>
          <w:i/>
          <w:color w:val="000000"/>
        </w:rPr>
      </w:pPr>
      <w:r w:rsidRPr="00B81E3F">
        <w:rPr>
          <w:color w:val="000000"/>
          <w:sz w:val="28"/>
          <w:szCs w:val="28"/>
        </w:rPr>
        <w:t>Стратегия развития воспитания в Российской Федерации на период до 2025 года</w:t>
      </w:r>
      <w:r w:rsidRPr="00B81E3F">
        <w:rPr>
          <w:rFonts w:ascii="Arial" w:hAnsi="Arial" w:cs="Arial"/>
          <w:sz w:val="35"/>
          <w:szCs w:val="35"/>
        </w:rPr>
        <w:t xml:space="preserve"> </w:t>
      </w:r>
      <w:r w:rsidRPr="00B81E3F">
        <w:rPr>
          <w:i/>
          <w:color w:val="000000"/>
        </w:rPr>
        <w:t>(утверждена Распоряжением Правительства РФ от 29. Мая 2015 года №996-р);</w:t>
      </w:r>
      <w:hyperlink r:id="rId37" w:anchor="comments" w:history="1"/>
    </w:p>
    <w:p w:rsidR="00697B16" w:rsidRPr="00B81E3F" w:rsidRDefault="00697B16" w:rsidP="00697B16">
      <w:pPr>
        <w:pStyle w:val="a4"/>
        <w:numPr>
          <w:ilvl w:val="0"/>
          <w:numId w:val="2"/>
        </w:numPr>
        <w:rPr>
          <w:i/>
          <w:color w:val="000000"/>
        </w:rPr>
      </w:pPr>
      <w:r w:rsidRPr="00B81E3F">
        <w:rPr>
          <w:color w:val="000000"/>
          <w:sz w:val="28"/>
          <w:szCs w:val="28"/>
        </w:rPr>
        <w:t>Концепция преподавания русского языка и литературы в Российской Федерации</w:t>
      </w:r>
      <w:r w:rsidRPr="00B81E3F">
        <w:rPr>
          <w:i/>
          <w:color w:val="000000"/>
        </w:rPr>
        <w:t xml:space="preserve"> (утверждена Распоряжением Правительства РФ от 9. апреля 2016 года №637-р);</w:t>
      </w:r>
    </w:p>
    <w:p w:rsidR="00697B16" w:rsidRPr="002B5E2B" w:rsidRDefault="00697B16" w:rsidP="00697B16">
      <w:pPr>
        <w:pStyle w:val="a4"/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</w:rPr>
        <w:t xml:space="preserve">- </w:t>
      </w:r>
      <w:r w:rsidRPr="00342F2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ая</w:t>
      </w:r>
      <w:r w:rsidRPr="00342F2B">
        <w:rPr>
          <w:color w:val="000000"/>
          <w:sz w:val="28"/>
          <w:szCs w:val="28"/>
        </w:rPr>
        <w:t xml:space="preserve"> целев</w:t>
      </w:r>
      <w:r>
        <w:rPr>
          <w:color w:val="000000"/>
          <w:sz w:val="28"/>
          <w:szCs w:val="28"/>
        </w:rPr>
        <w:t>ая</w:t>
      </w:r>
      <w:r w:rsidRPr="00342F2B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  <w:r w:rsidRPr="00342F2B">
        <w:rPr>
          <w:color w:val="000000"/>
          <w:sz w:val="28"/>
          <w:szCs w:val="28"/>
        </w:rPr>
        <w:t xml:space="preserve"> «Русский язык» на 2016-2020 годы</w:t>
      </w:r>
      <w:r>
        <w:rPr>
          <w:color w:val="000000"/>
          <w:sz w:val="28"/>
          <w:szCs w:val="28"/>
        </w:rPr>
        <w:t xml:space="preserve"> </w:t>
      </w:r>
      <w:r w:rsidRPr="00483640">
        <w:rPr>
          <w:i/>
          <w:color w:val="000000"/>
        </w:rPr>
        <w:t xml:space="preserve">(утверждена Постановлением правительства Российской Федерации от 20 мая 2015 года №481, в </w:t>
      </w:r>
      <w:r w:rsidRPr="002B5E2B">
        <w:rPr>
          <w:i/>
          <w:color w:val="000000"/>
        </w:rPr>
        <w:t>редакции изменений от 02 апреля 2016 года № 264);</w:t>
      </w:r>
    </w:p>
    <w:p w:rsidR="00697B16" w:rsidRPr="002B5E2B" w:rsidRDefault="00697B16" w:rsidP="00697B16">
      <w:pPr>
        <w:pStyle w:val="1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hAnsi="NewtonCSanPin" w:cs="NewtonCSanPin"/>
          <w:i/>
          <w:color w:val="000000"/>
        </w:rPr>
      </w:pPr>
      <w:r w:rsidRPr="002B5E2B">
        <w:rPr>
          <w:rFonts w:ascii="NewtonCSanPin" w:hAnsi="NewtonCSanPin" w:cs="NewtonCSanPin"/>
          <w:color w:val="000000"/>
          <w:sz w:val="28"/>
          <w:szCs w:val="28"/>
        </w:rPr>
        <w:t xml:space="preserve">Концепции развития математического образования в Российской Федерации </w:t>
      </w:r>
      <w:r w:rsidRPr="002B5E2B">
        <w:rPr>
          <w:rFonts w:ascii="NewtonCSanPin" w:hAnsi="NewtonCSanPin" w:cs="NewtonCSanPin"/>
          <w:i/>
          <w:color w:val="000000"/>
        </w:rPr>
        <w:t>(утверждена распоряжением Правительства России от 24 декабря 2013 года № 2506-р)</w:t>
      </w:r>
    </w:p>
    <w:p w:rsidR="00697B16" w:rsidRPr="002B5E2B" w:rsidRDefault="00697B16" w:rsidP="00697B16">
      <w:pPr>
        <w:pStyle w:val="1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2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9 июня 2016 г. N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697B16" w:rsidRPr="002B5E2B" w:rsidRDefault="00697B16" w:rsidP="00697B16">
      <w:pPr>
        <w:pStyle w:val="1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2B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 </w:t>
      </w:r>
      <w:r w:rsidRPr="002B5E2B">
        <w:rPr>
          <w:rFonts w:ascii="Times New Roman" w:hAnsi="Times New Roman" w:cs="Times New Roman"/>
          <w:i/>
        </w:rPr>
        <w:t>(одобрена Федеральным научно-методическим объединением по общему образованию, протокол заседания от 8 апреля 2015г. №1/15)</w:t>
      </w:r>
    </w:p>
    <w:p w:rsidR="00697B16" w:rsidRPr="002B5E2B" w:rsidRDefault="00697B16" w:rsidP="00697B16">
      <w:pPr>
        <w:pStyle w:val="1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2B">
        <w:rPr>
          <w:rFonts w:ascii="Times New Roman" w:hAnsi="Times New Roman" w:cs="Times New Roman"/>
          <w:sz w:val="28"/>
          <w:szCs w:val="28"/>
        </w:rPr>
        <w:t xml:space="preserve">Письмо Минобрнауки РФ «О внеурочной деятельности и реализации дополнительных общеобразовательных программ» от 14 декабря 2015 г. №09-3564 с приложением </w:t>
      </w:r>
      <w:r w:rsidRPr="002B5E2B">
        <w:rPr>
          <w:rFonts w:ascii="Times New Roman" w:hAnsi="Times New Roman" w:cs="Times New Roman"/>
          <w:i/>
          <w:sz w:val="24"/>
          <w:szCs w:val="24"/>
        </w:rPr>
        <w:t>(методические рекомендации по организации внеурочной деятельности и реализации дополнительных общеобразовательных программ)</w:t>
      </w:r>
    </w:p>
    <w:p w:rsidR="00697B16" w:rsidRPr="00DA2A71" w:rsidRDefault="00697B16" w:rsidP="00697B16">
      <w:pPr>
        <w:pStyle w:val="11"/>
        <w:tabs>
          <w:tab w:val="left" w:pos="0"/>
        </w:tabs>
        <w:spacing w:after="0"/>
        <w:ind w:left="0"/>
        <w:jc w:val="center"/>
        <w:rPr>
          <w:rFonts w:ascii="NewtonCSanPin" w:hAnsi="NewtonCSanPin" w:cs="NewtonCSanPin"/>
          <w:b/>
          <w:i/>
          <w:color w:val="000000"/>
          <w:sz w:val="28"/>
          <w:szCs w:val="28"/>
        </w:rPr>
      </w:pPr>
      <w:r w:rsidRPr="00DA2A71">
        <w:rPr>
          <w:rFonts w:ascii="NewtonCSanPin" w:hAnsi="NewtonCSanPin" w:cs="NewtonCSanPin"/>
          <w:b/>
          <w:i/>
          <w:color w:val="000000"/>
          <w:sz w:val="28"/>
          <w:szCs w:val="28"/>
        </w:rPr>
        <w:t>Региональный уровень</w:t>
      </w:r>
    </w:p>
    <w:p w:rsidR="00697B16" w:rsidRPr="00DA2A71" w:rsidRDefault="00697B16" w:rsidP="00697B16">
      <w:pPr>
        <w:pStyle w:val="1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hAnsi="NewtonCSanPin" w:cs="NewtonCSanPin"/>
          <w:i/>
          <w:color w:val="000000"/>
          <w:sz w:val="24"/>
          <w:szCs w:val="24"/>
        </w:rPr>
      </w:pPr>
      <w:r w:rsidRPr="00DA2A71">
        <w:rPr>
          <w:rFonts w:ascii="NewtonCSanPin" w:hAnsi="NewtonCSanPin" w:cs="NewtonCSanPin"/>
          <w:color w:val="000000"/>
          <w:sz w:val="28"/>
          <w:szCs w:val="28"/>
        </w:rPr>
        <w:t xml:space="preserve">Закон Белгородской области </w:t>
      </w:r>
      <w:r>
        <w:rPr>
          <w:rFonts w:ascii="NewtonCSanPin" w:hAnsi="NewtonCSanPin" w:cs="NewtonCSanPin"/>
          <w:color w:val="000000"/>
          <w:sz w:val="28"/>
          <w:szCs w:val="28"/>
        </w:rPr>
        <w:t>«</w:t>
      </w:r>
      <w:r w:rsidRPr="00DA2A71">
        <w:rPr>
          <w:rFonts w:ascii="NewtonCSanPin" w:hAnsi="NewtonCSanPin" w:cs="NewtonCSanPin"/>
          <w:color w:val="000000"/>
          <w:sz w:val="28"/>
          <w:szCs w:val="28"/>
        </w:rPr>
        <w:t>Об образовании в Белгородской области</w:t>
      </w:r>
      <w:r>
        <w:rPr>
          <w:rFonts w:ascii="NewtonCSanPin" w:hAnsi="NewtonCSanPin" w:cs="NewtonCSanPin"/>
          <w:color w:val="000000"/>
          <w:sz w:val="28"/>
          <w:szCs w:val="28"/>
        </w:rPr>
        <w:t>»</w:t>
      </w:r>
      <w:r w:rsidRPr="00303ACC">
        <w:rPr>
          <w:rFonts w:ascii="NewtonCSanPin" w:hAnsi="NewtonCSanPin" w:cs="NewtonCSanPin"/>
          <w:color w:val="000000"/>
        </w:rPr>
        <w:t xml:space="preserve"> (</w:t>
      </w:r>
      <w:r w:rsidRPr="00303ACC">
        <w:rPr>
          <w:rFonts w:ascii="NewtonCSanPin" w:hAnsi="NewtonCSanPin" w:cs="NewtonCSanPin"/>
          <w:i/>
          <w:color w:val="000000"/>
        </w:rPr>
        <w:t>принят Белгородской областной Думой от 31.10.2014 № 314</w:t>
      </w:r>
      <w:r w:rsidRPr="00DA2A71">
        <w:rPr>
          <w:rFonts w:ascii="NewtonCSanPin" w:hAnsi="NewtonCSanPin" w:cs="NewtonCSanPin"/>
          <w:i/>
          <w:color w:val="000000"/>
          <w:sz w:val="24"/>
          <w:szCs w:val="24"/>
        </w:rPr>
        <w:t xml:space="preserve">) </w:t>
      </w:r>
    </w:p>
    <w:p w:rsidR="00697B16" w:rsidRDefault="00697B16" w:rsidP="00697B16">
      <w:pPr>
        <w:pStyle w:val="1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hAnsi="NewtonCSanPin" w:cs="NewtonCSanPin"/>
          <w:i/>
          <w:color w:val="000000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Стратегия развития дошкольного, общего и дополнительного образования Белгородской области на 2013-2020</w:t>
      </w:r>
      <w:r w:rsidRPr="00904C17">
        <w:rPr>
          <w:rFonts w:ascii="NewtonCSanPin" w:hAnsi="NewtonCSanPin" w:cs="NewtonCSanPin"/>
          <w:color w:val="000000"/>
          <w:sz w:val="28"/>
          <w:szCs w:val="28"/>
        </w:rPr>
        <w:t xml:space="preserve"> 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гг. </w:t>
      </w:r>
      <w:r w:rsidRPr="00303ACC">
        <w:rPr>
          <w:rFonts w:ascii="NewtonCSanPin" w:hAnsi="NewtonCSanPin" w:cs="NewtonCSanPin"/>
          <w:i/>
          <w:color w:val="000000"/>
        </w:rPr>
        <w:t>(утверждена Постановлением Правительства Белгородской области от 28 октября 2013 года № 431-ПП)</w:t>
      </w:r>
    </w:p>
    <w:p w:rsidR="0097460E" w:rsidRPr="0097460E" w:rsidRDefault="0097460E" w:rsidP="0097460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97460E">
        <w:rPr>
          <w:color w:val="000000"/>
          <w:sz w:val="28"/>
          <w:szCs w:val="28"/>
        </w:rPr>
        <w:t>Приказ департамента образования Белгородской области от 27 августа 2015 года №3593 «О внедрении интегрированного курса «Белгородоведение»;</w:t>
      </w:r>
    </w:p>
    <w:p w:rsidR="0097460E" w:rsidRPr="0097460E" w:rsidRDefault="0097460E" w:rsidP="0097460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97460E">
        <w:rPr>
          <w:color w:val="000000"/>
          <w:sz w:val="28"/>
          <w:szCs w:val="28"/>
        </w:rPr>
        <w:t>- 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учреждений»;</w:t>
      </w:r>
    </w:p>
    <w:p w:rsidR="0097460E" w:rsidRPr="0097460E" w:rsidRDefault="0097460E" w:rsidP="0097460E">
      <w:pPr>
        <w:pStyle w:val="a4"/>
        <w:numPr>
          <w:ilvl w:val="0"/>
          <w:numId w:val="2"/>
        </w:numPr>
        <w:rPr>
          <w:sz w:val="28"/>
          <w:szCs w:val="28"/>
        </w:rPr>
      </w:pPr>
      <w:r w:rsidRPr="0097460E">
        <w:rPr>
          <w:sz w:val="28"/>
          <w:szCs w:val="28"/>
        </w:rPr>
        <w:t xml:space="preserve">- Письмо департамента образования Белгородской области от 1 апреля 2016 года № 9-09/01/2104 «О «ступенчатом» режиме обучения в 1 классе»; </w:t>
      </w:r>
    </w:p>
    <w:p w:rsidR="0097460E" w:rsidRPr="0097460E" w:rsidRDefault="0097460E" w:rsidP="0097460E">
      <w:pPr>
        <w:pStyle w:val="a4"/>
        <w:numPr>
          <w:ilvl w:val="0"/>
          <w:numId w:val="2"/>
        </w:numPr>
        <w:rPr>
          <w:color w:val="FF0000"/>
          <w:sz w:val="28"/>
          <w:szCs w:val="28"/>
        </w:rPr>
      </w:pPr>
      <w:r w:rsidRPr="0097460E">
        <w:rPr>
          <w:sz w:val="28"/>
          <w:szCs w:val="28"/>
        </w:rPr>
        <w:t xml:space="preserve">- Письмо департамента образования Белгородской области от 9 июля 2019 года №9-09/14/3672 «О реализации предметных областей «Родной язык и литературное чтение на родном языке» и «Родной язык и родная литература» в 2019-2020 учебном году; </w:t>
      </w:r>
    </w:p>
    <w:p w:rsidR="0097460E" w:rsidRPr="0097460E" w:rsidRDefault="0097460E" w:rsidP="0097460E">
      <w:pPr>
        <w:pStyle w:val="a4"/>
        <w:numPr>
          <w:ilvl w:val="0"/>
          <w:numId w:val="2"/>
        </w:numPr>
        <w:rPr>
          <w:bCs/>
          <w:sz w:val="28"/>
          <w:szCs w:val="24"/>
        </w:rPr>
      </w:pPr>
      <w:r w:rsidRPr="0097460E">
        <w:rPr>
          <w:bCs/>
          <w:sz w:val="28"/>
          <w:szCs w:val="24"/>
        </w:rPr>
        <w:t>- Инструктивно-методическое письмо ОГАОУ ДПО БелИРО  «Об  организации образовательной деятельности на уровне начального общего образования в 2019-2020 учебном году в Белгородской области».</w:t>
      </w:r>
    </w:p>
    <w:p w:rsidR="0097460E" w:rsidRPr="00303ACC" w:rsidRDefault="0097460E" w:rsidP="0097460E">
      <w:pPr>
        <w:pStyle w:val="11"/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hAnsi="NewtonCSanPin" w:cs="NewtonCSanPin"/>
          <w:i/>
          <w:color w:val="000000"/>
        </w:rPr>
      </w:pPr>
    </w:p>
    <w:p w:rsidR="00697B16" w:rsidRPr="00DA2A71" w:rsidRDefault="00697B16" w:rsidP="00697B16">
      <w:pPr>
        <w:jc w:val="center"/>
        <w:rPr>
          <w:rFonts w:ascii="NewtonCSanPin" w:hAnsi="NewtonCSanPin" w:cs="NewtonCSanPin"/>
          <w:b/>
          <w:i/>
          <w:color w:val="000000"/>
          <w:sz w:val="28"/>
          <w:szCs w:val="28"/>
        </w:rPr>
      </w:pPr>
      <w:r w:rsidRPr="00DA2A71">
        <w:rPr>
          <w:rFonts w:ascii="NewtonCSanPin" w:hAnsi="NewtonCSanPin" w:cs="NewtonCSanPin"/>
          <w:b/>
          <w:i/>
          <w:color w:val="000000"/>
          <w:sz w:val="28"/>
          <w:szCs w:val="28"/>
        </w:rPr>
        <w:lastRenderedPageBreak/>
        <w:t>Муниципальный уровень</w:t>
      </w:r>
    </w:p>
    <w:p w:rsidR="00697B16" w:rsidRPr="00303ACC" w:rsidRDefault="00697B16" w:rsidP="00697B16">
      <w:pPr>
        <w:widowControl/>
        <w:numPr>
          <w:ilvl w:val="0"/>
          <w:numId w:val="2"/>
        </w:numPr>
        <w:autoSpaceDE/>
        <w:autoSpaceDN/>
        <w:adjustRightInd/>
        <w:ind w:right="150"/>
        <w:rPr>
          <w:rFonts w:ascii="NewtonCSanPin" w:hAnsi="NewtonCSanPin" w:cs="NewtonCSanPin"/>
          <w:bCs/>
          <w:i/>
          <w:iCs/>
          <w:color w:val="000000"/>
          <w:sz w:val="22"/>
          <w:szCs w:val="22"/>
        </w:rPr>
      </w:pPr>
      <w:r w:rsidRPr="00DA2A71">
        <w:rPr>
          <w:rFonts w:ascii="NewtonCSanPin" w:hAnsi="NewtonCSanPin" w:cs="NewtonCSanPin"/>
          <w:color w:val="000000"/>
          <w:sz w:val="28"/>
          <w:szCs w:val="28"/>
        </w:rPr>
        <w:t>Муниципальная программа «Развитие образования Белгород</w:t>
      </w:r>
      <w:r>
        <w:rPr>
          <w:rFonts w:ascii="NewtonCSanPin" w:hAnsi="NewtonCSanPin" w:cs="NewtonCSanPin"/>
          <w:color w:val="000000"/>
          <w:sz w:val="28"/>
          <w:szCs w:val="28"/>
        </w:rPr>
        <w:t>ского района</w:t>
      </w:r>
      <w:r w:rsidRPr="00DA2A71">
        <w:rPr>
          <w:rFonts w:ascii="NewtonCSanPin" w:hAnsi="NewtonCSanPin" w:cs="NewtonCSanPin"/>
          <w:color w:val="000000"/>
          <w:sz w:val="28"/>
          <w:szCs w:val="28"/>
        </w:rPr>
        <w:t xml:space="preserve"> на 201</w:t>
      </w:r>
      <w:r>
        <w:rPr>
          <w:rFonts w:ascii="NewtonCSanPin" w:hAnsi="NewtonCSanPin" w:cs="NewtonCSanPin"/>
          <w:color w:val="000000"/>
          <w:sz w:val="28"/>
          <w:szCs w:val="28"/>
        </w:rPr>
        <w:t>4</w:t>
      </w:r>
      <w:r w:rsidRPr="00DA2A71">
        <w:rPr>
          <w:rFonts w:ascii="NewtonCSanPin" w:hAnsi="NewtonCSanPin" w:cs="NewtonCSanPin"/>
          <w:color w:val="000000"/>
          <w:sz w:val="28"/>
          <w:szCs w:val="28"/>
        </w:rPr>
        <w:t>-2020 годы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» </w:t>
      </w:r>
      <w:r w:rsidRPr="00303ACC">
        <w:rPr>
          <w:rFonts w:ascii="NewtonCSanPin" w:hAnsi="NewtonCSanPin" w:cs="NewtonCSanPin"/>
          <w:color w:val="000000"/>
          <w:sz w:val="22"/>
          <w:szCs w:val="22"/>
        </w:rPr>
        <w:t>(</w:t>
      </w:r>
      <w:r w:rsidRPr="00303ACC">
        <w:rPr>
          <w:rFonts w:ascii="NewtonCSanPin" w:hAnsi="NewtonCSanPin" w:cs="NewtonCSanPin"/>
          <w:bCs/>
          <w:i/>
          <w:iCs/>
          <w:color w:val="000000"/>
          <w:sz w:val="22"/>
          <w:szCs w:val="22"/>
        </w:rPr>
        <w:t>утверждена постановлением администрации Белгородского района от 31 марта 2015 года № 26)</w:t>
      </w:r>
    </w:p>
    <w:p w:rsidR="00697B16" w:rsidRPr="00DA2A71" w:rsidRDefault="00697B16" w:rsidP="00697B16">
      <w:pPr>
        <w:ind w:right="150"/>
        <w:jc w:val="center"/>
        <w:rPr>
          <w:rFonts w:ascii="NewtonCSanPin" w:hAnsi="NewtonCSanPin" w:cs="NewtonCSanPin"/>
          <w:b/>
          <w:bCs/>
          <w:i/>
          <w:iCs/>
          <w:color w:val="000000"/>
          <w:sz w:val="28"/>
          <w:szCs w:val="28"/>
        </w:rPr>
      </w:pPr>
      <w:r w:rsidRPr="00DA2A71">
        <w:rPr>
          <w:rFonts w:ascii="NewtonCSanPin" w:hAnsi="NewtonCSanPin" w:cs="NewtonCSanPin"/>
          <w:b/>
          <w:bCs/>
          <w:i/>
          <w:iCs/>
          <w:color w:val="000000"/>
          <w:sz w:val="28"/>
          <w:szCs w:val="28"/>
        </w:rPr>
        <w:t>Уровень общеобразовательного учреждения</w:t>
      </w:r>
    </w:p>
    <w:p w:rsidR="00697B16" w:rsidRPr="00166E64" w:rsidRDefault="00697B16" w:rsidP="00697B16">
      <w:pPr>
        <w:pStyle w:val="a6"/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7A9E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2F7A9E">
        <w:rPr>
          <w:rFonts w:ascii="Times New Roman" w:hAnsi="Times New Roman" w:cs="Times New Roman"/>
          <w:iCs/>
          <w:sz w:val="28"/>
          <w:szCs w:val="28"/>
        </w:rPr>
        <w:t>МОУ «Начальная школа п. Новосадовый».</w:t>
      </w:r>
    </w:p>
    <w:p w:rsidR="00697B16" w:rsidRPr="002F7A9E" w:rsidRDefault="00697B16" w:rsidP="00697B16">
      <w:pPr>
        <w:pStyle w:val="a6"/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 xml:space="preserve">Программа развития </w:t>
      </w:r>
      <w:r w:rsidRPr="002F7A9E">
        <w:rPr>
          <w:rFonts w:ascii="Times New Roman" w:hAnsi="Times New Roman" w:cs="Times New Roman"/>
          <w:iCs/>
          <w:sz w:val="28"/>
          <w:szCs w:val="28"/>
        </w:rPr>
        <w:t>МОУ «Начальная школа п. Новосадовый».</w:t>
      </w:r>
    </w:p>
    <w:p w:rsidR="00697B16" w:rsidRPr="002F7A9E" w:rsidRDefault="00697B16" w:rsidP="00697B16">
      <w:pPr>
        <w:pStyle w:val="a6"/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7A9E">
        <w:rPr>
          <w:rFonts w:ascii="Times New Roman" w:hAnsi="Times New Roman" w:cs="Times New Roman"/>
          <w:iCs/>
          <w:sz w:val="28"/>
          <w:szCs w:val="28"/>
        </w:rPr>
        <w:t>Основная образовательная программа начального общего образования МОУ «Начальная школа п. Новосадовый».</w:t>
      </w:r>
    </w:p>
    <w:p w:rsidR="00697B16" w:rsidRPr="002F7A9E" w:rsidRDefault="00697B16" w:rsidP="00697B16">
      <w:pPr>
        <w:pStyle w:val="a6"/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7A9E">
        <w:rPr>
          <w:rFonts w:ascii="Times New Roman" w:hAnsi="Times New Roman" w:cs="Times New Roman"/>
          <w:iCs/>
          <w:sz w:val="28"/>
          <w:szCs w:val="28"/>
        </w:rPr>
        <w:t xml:space="preserve">Локальные акты </w:t>
      </w:r>
      <w:r w:rsidRPr="004468B7">
        <w:rPr>
          <w:rFonts w:ascii="Times New Roman" w:hAnsi="Times New Roman" w:cs="Times New Roman"/>
          <w:iCs/>
          <w:sz w:val="28"/>
          <w:szCs w:val="28"/>
        </w:rPr>
        <w:t>МОУ «Начальная школа п. Новосадовый»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D5CCB" w:rsidRDefault="000D5CCB" w:rsidP="00697B16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7B16" w:rsidRPr="002F7A9E" w:rsidRDefault="00697B16" w:rsidP="00697B16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iCs/>
          <w:sz w:val="28"/>
          <w:szCs w:val="28"/>
        </w:rPr>
      </w:pPr>
      <w:r w:rsidRPr="002F7A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Учебный план уровня начального общего образования </w:t>
      </w:r>
      <w:r w:rsidRPr="002F7A9E">
        <w:rPr>
          <w:rFonts w:ascii="Times New Roman" w:hAnsi="Times New Roman" w:cs="Times New Roman"/>
          <w:b w:val="0"/>
          <w:iCs/>
          <w:sz w:val="28"/>
          <w:szCs w:val="28"/>
        </w:rPr>
        <w:t>МОУ «Начальн</w:t>
      </w:r>
      <w:r w:rsidR="00B409B1">
        <w:rPr>
          <w:rFonts w:ascii="Times New Roman" w:hAnsi="Times New Roman" w:cs="Times New Roman"/>
          <w:b w:val="0"/>
          <w:iCs/>
          <w:sz w:val="28"/>
          <w:szCs w:val="28"/>
        </w:rPr>
        <w:t>ая школа п. Новосадовый» на 2020-2021</w:t>
      </w:r>
      <w:r w:rsidRPr="002F7A9E">
        <w:rPr>
          <w:rFonts w:ascii="Times New Roman" w:hAnsi="Times New Roman" w:cs="Times New Roman"/>
          <w:b w:val="0"/>
          <w:iCs/>
          <w:sz w:val="28"/>
          <w:szCs w:val="28"/>
        </w:rPr>
        <w:t xml:space="preserve"> учебный год разработан на основе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перспективного </w:t>
      </w:r>
      <w:r w:rsidRPr="002F7A9E">
        <w:rPr>
          <w:rFonts w:ascii="Times New Roman" w:hAnsi="Times New Roman" w:cs="Times New Roman"/>
          <w:b w:val="0"/>
          <w:iCs/>
          <w:sz w:val="28"/>
          <w:szCs w:val="28"/>
        </w:rPr>
        <w:t>учебного плана основной образовательной программы начального общего образования.</w:t>
      </w:r>
    </w:p>
    <w:p w:rsidR="00697B16" w:rsidRDefault="00697B16" w:rsidP="00697B16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iCs/>
          <w:sz w:val="28"/>
          <w:szCs w:val="28"/>
        </w:rPr>
      </w:pPr>
      <w:r w:rsidRPr="002F7A9E">
        <w:rPr>
          <w:rFonts w:ascii="Times New Roman" w:hAnsi="Times New Roman" w:cs="Times New Roman"/>
          <w:b w:val="0"/>
          <w:iCs/>
          <w:sz w:val="28"/>
          <w:szCs w:val="28"/>
        </w:rPr>
        <w:t xml:space="preserve">Содержание и структура учебного плана </w:t>
      </w:r>
      <w:r w:rsidRPr="002F7A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уровня начального общего образования определены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</w:t>
      </w:r>
      <w:r w:rsidRPr="002F7A9E">
        <w:rPr>
          <w:rFonts w:ascii="Times New Roman" w:hAnsi="Times New Roman" w:cs="Times New Roman"/>
          <w:b w:val="0"/>
          <w:iCs/>
          <w:sz w:val="28"/>
          <w:szCs w:val="28"/>
        </w:rPr>
        <w:t xml:space="preserve">МОУ «Начальная школа п. Новосадовый», сформулированными в Уставе, основной образовательной программе начального общего образования, годовом Плане работы МОУ «Начальная школа п. Новосадовый»,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П</w:t>
      </w:r>
      <w:r w:rsidRPr="002F7A9E">
        <w:rPr>
          <w:rFonts w:ascii="Times New Roman" w:hAnsi="Times New Roman" w:cs="Times New Roman"/>
          <w:b w:val="0"/>
          <w:iCs/>
          <w:sz w:val="28"/>
          <w:szCs w:val="28"/>
        </w:rPr>
        <w:t>рограмме развития.</w:t>
      </w:r>
    </w:p>
    <w:p w:rsidR="00697B16" w:rsidRPr="000E3A83" w:rsidRDefault="00697B16" w:rsidP="00697B16">
      <w:pPr>
        <w:shd w:val="clear" w:color="auto" w:fill="FFFFFF"/>
        <w:ind w:firstLine="0"/>
        <w:rPr>
          <w:sz w:val="28"/>
          <w:szCs w:val="28"/>
        </w:rPr>
      </w:pPr>
      <w:r w:rsidRPr="00697B16">
        <w:rPr>
          <w:sz w:val="28"/>
          <w:szCs w:val="28"/>
        </w:rPr>
        <w:t>Учебный план является основным механизмом реализации основной</w:t>
      </w:r>
      <w:r w:rsidRPr="000E3A83">
        <w:rPr>
          <w:sz w:val="28"/>
          <w:szCs w:val="28"/>
        </w:rPr>
        <w:t xml:space="preserve"> образовательной программы </w:t>
      </w:r>
      <w:r>
        <w:rPr>
          <w:sz w:val="28"/>
          <w:szCs w:val="28"/>
        </w:rPr>
        <w:t xml:space="preserve">начального </w:t>
      </w:r>
      <w:r w:rsidRPr="000E3A83">
        <w:rPr>
          <w:sz w:val="28"/>
          <w:szCs w:val="28"/>
        </w:rPr>
        <w:t xml:space="preserve">общего образования. </w:t>
      </w:r>
    </w:p>
    <w:p w:rsidR="00697B16" w:rsidRDefault="00697B16" w:rsidP="00697B16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Принципами формирования учебного плана являются:</w:t>
      </w:r>
    </w:p>
    <w:p w:rsidR="00697B16" w:rsidRDefault="00697B16" w:rsidP="00697B16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- необходимость реализации обязательной для 1-4- классов части учебного плана в полном объеме;</w:t>
      </w:r>
    </w:p>
    <w:p w:rsidR="00697B16" w:rsidRDefault="00697B16" w:rsidP="00697B16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- ориентации на актуальные образовательные потребности обучающихся;</w:t>
      </w:r>
    </w:p>
    <w:p w:rsidR="00697B16" w:rsidRDefault="00697B16" w:rsidP="00697B16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- обеспечение вариативности образования;</w:t>
      </w:r>
    </w:p>
    <w:p w:rsidR="00697B16" w:rsidRDefault="00697B16" w:rsidP="00697B16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- соблюдение преемственности в изучении предметов каждой из предметных областей;</w:t>
      </w:r>
    </w:p>
    <w:p w:rsidR="00697B16" w:rsidRDefault="00697B16" w:rsidP="00697B16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iCs/>
          <w:sz w:val="28"/>
          <w:szCs w:val="28"/>
        </w:rPr>
      </w:pPr>
      <w:r w:rsidRPr="00D521C7">
        <w:rPr>
          <w:rFonts w:ascii="Times New Roman" w:hAnsi="Times New Roman" w:cs="Times New Roman"/>
          <w:b w:val="0"/>
          <w:iCs/>
          <w:sz w:val="28"/>
          <w:szCs w:val="28"/>
        </w:rPr>
        <w:t xml:space="preserve">- </w:t>
      </w:r>
      <w:r w:rsidRPr="00EB232A">
        <w:rPr>
          <w:rFonts w:ascii="Times New Roman" w:hAnsi="Times New Roman" w:cs="Times New Roman"/>
          <w:b w:val="0"/>
          <w:iCs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облюдение санитарно-эпидемиологических правил и норм.</w:t>
      </w:r>
    </w:p>
    <w:p w:rsidR="00E96612" w:rsidRDefault="00E96612" w:rsidP="002F7A9E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FE52DF" w:rsidRDefault="00FE52DF" w:rsidP="00691212">
      <w:pPr>
        <w:pStyle w:val="ConsPlusTitle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7A9E">
        <w:rPr>
          <w:rFonts w:ascii="Times New Roman" w:hAnsi="Times New Roman" w:cs="Times New Roman"/>
          <w:iCs/>
          <w:sz w:val="28"/>
          <w:szCs w:val="28"/>
        </w:rPr>
        <w:t>Особенности учебного плана начального общего образования</w:t>
      </w:r>
    </w:p>
    <w:p w:rsidR="00B12844" w:rsidRPr="004D6237" w:rsidRDefault="00B12844" w:rsidP="00DC7EB8">
      <w:pPr>
        <w:spacing w:line="200" w:lineRule="atLeast"/>
        <w:ind w:firstLine="680"/>
        <w:rPr>
          <w:bCs/>
          <w:iCs/>
          <w:color w:val="000000"/>
          <w:sz w:val="28"/>
          <w:szCs w:val="28"/>
        </w:rPr>
      </w:pPr>
      <w:r w:rsidRPr="004D6237">
        <w:rPr>
          <w:bCs/>
          <w:iCs/>
          <w:color w:val="000000"/>
          <w:sz w:val="28"/>
          <w:szCs w:val="28"/>
        </w:rPr>
        <w:t>Содержание и особенности организации образовательных отношений на уровне начального общего образования МОУ «</w:t>
      </w:r>
      <w:r w:rsidR="00BD453D" w:rsidRPr="00BD453D">
        <w:rPr>
          <w:bCs/>
          <w:iCs/>
          <w:color w:val="000000"/>
          <w:sz w:val="28"/>
          <w:szCs w:val="28"/>
        </w:rPr>
        <w:t>Н</w:t>
      </w:r>
      <w:r>
        <w:rPr>
          <w:bCs/>
          <w:iCs/>
          <w:color w:val="000000"/>
          <w:sz w:val="28"/>
          <w:szCs w:val="28"/>
        </w:rPr>
        <w:t>ачальная школа п. Новосадовый</w:t>
      </w:r>
      <w:r w:rsidRPr="004D6237">
        <w:rPr>
          <w:bCs/>
          <w:iCs/>
          <w:color w:val="000000"/>
          <w:sz w:val="28"/>
          <w:szCs w:val="28"/>
        </w:rPr>
        <w:t xml:space="preserve">» определяются основной образовательной программой начального общего образования </w:t>
      </w:r>
      <w:r>
        <w:rPr>
          <w:bCs/>
          <w:iCs/>
          <w:color w:val="000000"/>
          <w:sz w:val="28"/>
          <w:szCs w:val="28"/>
        </w:rPr>
        <w:t>у</w:t>
      </w:r>
      <w:r w:rsidRPr="004D6237">
        <w:rPr>
          <w:bCs/>
          <w:iCs/>
          <w:color w:val="000000"/>
          <w:sz w:val="28"/>
          <w:szCs w:val="28"/>
        </w:rPr>
        <w:t>чреждения, реализация, которой направлена на обеспечение достижение целей современного начального общего образования:</w:t>
      </w:r>
    </w:p>
    <w:p w:rsidR="00B12844" w:rsidRPr="004D6237" w:rsidRDefault="00B12844" w:rsidP="00B12844">
      <w:pPr>
        <w:widowControl/>
        <w:numPr>
          <w:ilvl w:val="0"/>
          <w:numId w:val="5"/>
        </w:numPr>
        <w:tabs>
          <w:tab w:val="num" w:pos="567"/>
        </w:tabs>
        <w:suppressAutoHyphens/>
        <w:ind w:left="567" w:hanging="283"/>
        <w:rPr>
          <w:i/>
          <w:sz w:val="28"/>
          <w:szCs w:val="28"/>
        </w:rPr>
      </w:pPr>
      <w:r w:rsidRPr="004D6237">
        <w:rPr>
          <w:i/>
          <w:sz w:val="28"/>
          <w:szCs w:val="28"/>
        </w:rPr>
        <w:t xml:space="preserve">равных возможностей получения качественного начального общего образования; </w:t>
      </w:r>
    </w:p>
    <w:p w:rsidR="00B12844" w:rsidRPr="004D6237" w:rsidRDefault="00B12844" w:rsidP="00B12844">
      <w:pPr>
        <w:widowControl/>
        <w:numPr>
          <w:ilvl w:val="0"/>
          <w:numId w:val="5"/>
        </w:numPr>
        <w:tabs>
          <w:tab w:val="num" w:pos="567"/>
        </w:tabs>
        <w:suppressAutoHyphens/>
        <w:ind w:left="567" w:hanging="283"/>
        <w:rPr>
          <w:i/>
          <w:sz w:val="28"/>
          <w:szCs w:val="28"/>
        </w:rPr>
      </w:pPr>
      <w:r w:rsidRPr="004D6237">
        <w:rPr>
          <w:i/>
          <w:sz w:val="28"/>
          <w:szCs w:val="28"/>
        </w:rPr>
        <w:t>духовно-нравственного развития и воспитания обучающихся,</w:t>
      </w:r>
      <w:r w:rsidRPr="004D6237">
        <w:rPr>
          <w:bCs/>
          <w:i/>
          <w:sz w:val="28"/>
          <w:szCs w:val="28"/>
        </w:rPr>
        <w:t xml:space="preserve"> становление их гражданской идентичности </w:t>
      </w:r>
      <w:r w:rsidRPr="004D6237">
        <w:rPr>
          <w:i/>
          <w:sz w:val="28"/>
          <w:szCs w:val="28"/>
        </w:rPr>
        <w:t xml:space="preserve">как основы развития гражданского общества; </w:t>
      </w:r>
    </w:p>
    <w:p w:rsidR="00B12844" w:rsidRPr="004D6237" w:rsidRDefault="00B12844" w:rsidP="00B12844">
      <w:pPr>
        <w:widowControl/>
        <w:numPr>
          <w:ilvl w:val="0"/>
          <w:numId w:val="5"/>
        </w:numPr>
        <w:tabs>
          <w:tab w:val="num" w:pos="567"/>
        </w:tabs>
        <w:suppressAutoHyphens/>
        <w:ind w:left="567" w:hanging="283"/>
        <w:rPr>
          <w:i/>
          <w:sz w:val="28"/>
          <w:szCs w:val="28"/>
        </w:rPr>
      </w:pPr>
      <w:r w:rsidRPr="004D6237">
        <w:rPr>
          <w:i/>
          <w:sz w:val="28"/>
          <w:szCs w:val="28"/>
        </w:rPr>
        <w:t xml:space="preserve">преемственности основных образовательных программ дошкольного, начального общего образования; </w:t>
      </w:r>
    </w:p>
    <w:p w:rsidR="00B12844" w:rsidRPr="004D6237" w:rsidRDefault="00B12844" w:rsidP="00B12844">
      <w:pPr>
        <w:widowControl/>
        <w:numPr>
          <w:ilvl w:val="0"/>
          <w:numId w:val="5"/>
        </w:numPr>
        <w:tabs>
          <w:tab w:val="num" w:pos="567"/>
        </w:tabs>
        <w:suppressAutoHyphens/>
        <w:ind w:left="567" w:hanging="283"/>
        <w:rPr>
          <w:i/>
          <w:sz w:val="28"/>
          <w:szCs w:val="28"/>
        </w:rPr>
      </w:pPr>
      <w:r w:rsidRPr="004D6237">
        <w:rPr>
          <w:i/>
          <w:color w:val="000000"/>
          <w:sz w:val="28"/>
          <w:szCs w:val="28"/>
        </w:rPr>
        <w:lastRenderedPageBreak/>
        <w:t>сохранения и развития культурного разнообразия и языкового наследия многонационального народа Российской Федерации,</w:t>
      </w:r>
      <w:r w:rsidRPr="004D6237">
        <w:rPr>
          <w:bCs/>
          <w:i/>
          <w:color w:val="000000"/>
          <w:sz w:val="28"/>
          <w:szCs w:val="28"/>
        </w:rPr>
        <w:t xml:space="preserve"> права на </w:t>
      </w:r>
      <w:r w:rsidRPr="004D6237">
        <w:rPr>
          <w:i/>
          <w:color w:val="000000"/>
          <w:sz w:val="28"/>
          <w:szCs w:val="28"/>
        </w:rPr>
        <w:t>изучение родного языка</w:t>
      </w:r>
      <w:r w:rsidRPr="004D6237">
        <w:rPr>
          <w:i/>
          <w:sz w:val="28"/>
          <w:szCs w:val="28"/>
        </w:rPr>
        <w:t xml:space="preserve">, возможности </w:t>
      </w:r>
      <w:r w:rsidRPr="004D6237">
        <w:rPr>
          <w:bCs/>
          <w:i/>
          <w:sz w:val="28"/>
          <w:szCs w:val="28"/>
        </w:rPr>
        <w:t xml:space="preserve">получения начального общего образования на родном языке, овладения </w:t>
      </w:r>
      <w:r w:rsidRPr="004D6237">
        <w:rPr>
          <w:i/>
          <w:sz w:val="28"/>
          <w:szCs w:val="28"/>
        </w:rPr>
        <w:t>духовными</w:t>
      </w:r>
      <w:r w:rsidRPr="004D6237">
        <w:rPr>
          <w:bCs/>
          <w:i/>
          <w:sz w:val="28"/>
          <w:szCs w:val="28"/>
        </w:rPr>
        <w:t xml:space="preserve"> ценностями и культурой многонационального народа России</w:t>
      </w:r>
      <w:r w:rsidRPr="004D6237">
        <w:rPr>
          <w:i/>
          <w:sz w:val="28"/>
          <w:szCs w:val="28"/>
        </w:rPr>
        <w:t xml:space="preserve">; </w:t>
      </w:r>
    </w:p>
    <w:p w:rsidR="00B12844" w:rsidRPr="004D6237" w:rsidRDefault="00B12844" w:rsidP="00B12844">
      <w:pPr>
        <w:widowControl/>
        <w:numPr>
          <w:ilvl w:val="0"/>
          <w:numId w:val="5"/>
        </w:numPr>
        <w:tabs>
          <w:tab w:val="num" w:pos="567"/>
        </w:tabs>
        <w:suppressAutoHyphens/>
        <w:ind w:left="567" w:hanging="283"/>
        <w:rPr>
          <w:i/>
          <w:sz w:val="28"/>
          <w:szCs w:val="28"/>
        </w:rPr>
      </w:pPr>
      <w:r w:rsidRPr="004D6237">
        <w:rPr>
          <w:i/>
          <w:sz w:val="28"/>
          <w:szCs w:val="28"/>
        </w:rP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</w:t>
      </w:r>
      <w:r w:rsidR="00941A55">
        <w:rPr>
          <w:i/>
          <w:sz w:val="28"/>
          <w:szCs w:val="28"/>
        </w:rPr>
        <w:t xml:space="preserve">я в </w:t>
      </w:r>
      <w:r w:rsidRPr="004D6237">
        <w:rPr>
          <w:i/>
          <w:sz w:val="28"/>
          <w:szCs w:val="28"/>
        </w:rPr>
        <w:t xml:space="preserve">специальных условиях обучения, – одаренных детей и детей с ограниченными возможностями здоровья. </w:t>
      </w:r>
    </w:p>
    <w:p w:rsidR="00B12844" w:rsidRDefault="00B12844" w:rsidP="00B12844">
      <w:pPr>
        <w:ind w:firstLine="851"/>
        <w:rPr>
          <w:sz w:val="28"/>
          <w:szCs w:val="28"/>
          <w:shd w:val="clear" w:color="auto" w:fill="FFFFFF"/>
        </w:rPr>
      </w:pPr>
      <w:r w:rsidRPr="00B12844">
        <w:rPr>
          <w:sz w:val="28"/>
          <w:szCs w:val="28"/>
          <w:shd w:val="clear" w:color="auto" w:fill="FFFFFF"/>
        </w:rPr>
        <w:t xml:space="preserve">Содержание образования, обеспечивающее реализацию требований ФГОС уровня начального общего образования в МОУ «Начальная школа </w:t>
      </w:r>
    </w:p>
    <w:p w:rsidR="00B12844" w:rsidRPr="00B12844" w:rsidRDefault="00B12844" w:rsidP="00B12844">
      <w:pPr>
        <w:ind w:firstLine="0"/>
        <w:rPr>
          <w:sz w:val="28"/>
          <w:szCs w:val="28"/>
          <w:shd w:val="clear" w:color="auto" w:fill="FFFFFF"/>
        </w:rPr>
      </w:pPr>
      <w:r w:rsidRPr="00B12844">
        <w:rPr>
          <w:sz w:val="28"/>
          <w:szCs w:val="28"/>
          <w:shd w:val="clear" w:color="auto" w:fill="FFFFFF"/>
        </w:rPr>
        <w:t>п. Новосадовый», определено учебно-методическим комплексом «Школа России».</w:t>
      </w:r>
    </w:p>
    <w:p w:rsidR="00B12844" w:rsidRDefault="00DE0686" w:rsidP="002F7A9E">
      <w:pPr>
        <w:pStyle w:val="Default"/>
        <w:tabs>
          <w:tab w:val="left" w:pos="550"/>
        </w:tabs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Организационной основой реализации основной образовательной программы является учебный план, который фиксирует максимальный объем учебной нагрузки обучающихся, состав и структуру обязательных предметных областей, перечень учебных предметов и учебное </w:t>
      </w:r>
      <w:r w:rsidR="00CD6D49">
        <w:rPr>
          <w:rFonts w:ascii="Times New Roman" w:hAnsi="Times New Roman"/>
          <w:bCs/>
          <w:iCs/>
          <w:color w:val="auto"/>
          <w:sz w:val="28"/>
          <w:szCs w:val="28"/>
        </w:rPr>
        <w:t>время, отводимое на их изучение по классам обучения.</w:t>
      </w:r>
    </w:p>
    <w:p w:rsidR="00BD453D" w:rsidRPr="001061F5" w:rsidRDefault="00A31D8D" w:rsidP="00BD453D">
      <w:pPr>
        <w:ind w:firstLine="540"/>
        <w:rPr>
          <w:i/>
          <w:sz w:val="22"/>
          <w:szCs w:val="22"/>
        </w:rPr>
      </w:pPr>
      <w:r w:rsidRPr="00A31D8D">
        <w:rPr>
          <w:bCs/>
          <w:iCs/>
          <w:sz w:val="28"/>
          <w:szCs w:val="28"/>
        </w:rPr>
        <w:t xml:space="preserve">В соответствии с ФГОС учебный план </w:t>
      </w:r>
      <w:r>
        <w:rPr>
          <w:bCs/>
          <w:iCs/>
          <w:sz w:val="28"/>
          <w:szCs w:val="28"/>
        </w:rPr>
        <w:t>начального общего образования МОУ «Начальная школа п. Новосадовый»</w:t>
      </w:r>
      <w:r w:rsidRPr="00A31D8D">
        <w:rPr>
          <w:bCs/>
          <w:iCs/>
          <w:sz w:val="28"/>
          <w:szCs w:val="28"/>
        </w:rPr>
        <w:t xml:space="preserve"> включает в себя </w:t>
      </w:r>
      <w:r w:rsidRPr="00505E91">
        <w:rPr>
          <w:bCs/>
          <w:i/>
          <w:iCs/>
          <w:sz w:val="28"/>
          <w:szCs w:val="28"/>
        </w:rPr>
        <w:t>обязательную часть и часть, формируемую участниками образовательных отношений</w:t>
      </w:r>
      <w:r w:rsidR="0017602C">
        <w:rPr>
          <w:b/>
          <w:bCs/>
          <w:i/>
          <w:iCs/>
          <w:sz w:val="28"/>
          <w:szCs w:val="28"/>
        </w:rPr>
        <w:t xml:space="preserve"> </w:t>
      </w:r>
    </w:p>
    <w:p w:rsidR="00761337" w:rsidRDefault="00A31D8D" w:rsidP="00761337">
      <w:pPr>
        <w:ind w:firstLine="540"/>
        <w:rPr>
          <w:i/>
          <w:sz w:val="22"/>
          <w:szCs w:val="22"/>
        </w:rPr>
      </w:pPr>
      <w:r w:rsidRPr="00505E91">
        <w:rPr>
          <w:i/>
          <w:sz w:val="28"/>
          <w:szCs w:val="28"/>
        </w:rPr>
        <w:t>Обязательная часть учебного плана</w:t>
      </w:r>
      <w:r w:rsidRPr="00505E91">
        <w:rPr>
          <w:sz w:val="28"/>
          <w:szCs w:val="28"/>
        </w:rPr>
        <w:t xml:space="preserve"> </w:t>
      </w:r>
      <w:r w:rsidRPr="001061F5">
        <w:rPr>
          <w:sz w:val="28"/>
          <w:szCs w:val="28"/>
        </w:rPr>
        <w:t xml:space="preserve">определяет состав учебных предметов обязательных предметных областей, </w:t>
      </w:r>
      <w:r>
        <w:rPr>
          <w:sz w:val="28"/>
          <w:szCs w:val="28"/>
        </w:rPr>
        <w:t>для реализации</w:t>
      </w:r>
      <w:r w:rsidRPr="001061F5">
        <w:rPr>
          <w:sz w:val="28"/>
          <w:szCs w:val="28"/>
        </w:rPr>
        <w:t xml:space="preserve"> во всех имеющих государственную аккредитацию общеобразовательных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</w:t>
      </w:r>
      <w:r w:rsidR="00BD08E9">
        <w:rPr>
          <w:sz w:val="28"/>
          <w:szCs w:val="28"/>
        </w:rPr>
        <w:t xml:space="preserve"> </w:t>
      </w:r>
      <w:r w:rsidR="00761337" w:rsidRPr="001061F5">
        <w:rPr>
          <w:i/>
          <w:sz w:val="22"/>
          <w:szCs w:val="22"/>
        </w:rPr>
        <w:t xml:space="preserve">(п.19.3 ФГОС НОО в редакции приказа Минобрнауки от </w:t>
      </w:r>
      <w:r w:rsidR="007F7842">
        <w:rPr>
          <w:i/>
          <w:sz w:val="22"/>
          <w:szCs w:val="22"/>
        </w:rPr>
        <w:t>31.12.</w:t>
      </w:r>
      <w:r w:rsidR="00761337" w:rsidRPr="001061F5">
        <w:rPr>
          <w:i/>
          <w:sz w:val="22"/>
          <w:szCs w:val="22"/>
        </w:rPr>
        <w:t>201</w:t>
      </w:r>
      <w:r w:rsidR="007F7842">
        <w:rPr>
          <w:i/>
          <w:sz w:val="22"/>
          <w:szCs w:val="22"/>
        </w:rPr>
        <w:t xml:space="preserve">5 </w:t>
      </w:r>
      <w:r w:rsidR="00761337" w:rsidRPr="001061F5">
        <w:rPr>
          <w:i/>
          <w:sz w:val="22"/>
          <w:szCs w:val="22"/>
        </w:rPr>
        <w:t>года №</w:t>
      </w:r>
      <w:r w:rsidR="007F7842">
        <w:rPr>
          <w:i/>
          <w:sz w:val="22"/>
          <w:szCs w:val="22"/>
        </w:rPr>
        <w:t>1576, от 31.12.2015 года № 1557</w:t>
      </w:r>
      <w:r w:rsidR="00761337" w:rsidRPr="001061F5">
        <w:rPr>
          <w:i/>
          <w:sz w:val="22"/>
          <w:szCs w:val="22"/>
        </w:rPr>
        <w:t>).</w:t>
      </w:r>
    </w:p>
    <w:p w:rsidR="00B12844" w:rsidRDefault="00A31D8D" w:rsidP="002F7A9E">
      <w:pPr>
        <w:pStyle w:val="Default"/>
        <w:tabs>
          <w:tab w:val="left" w:pos="550"/>
        </w:tabs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>Реализация обязательной части учебного плана обеспечивает достижение планируемых результатов освоения основной образовательной программы, обеспечивающих возможность продолжения образования на следующем уровне обучения.</w:t>
      </w:r>
    </w:p>
    <w:p w:rsidR="000B6BB2" w:rsidRPr="00FF528C" w:rsidRDefault="000B6BB2" w:rsidP="00B86898">
      <w:pPr>
        <w:ind w:firstLine="540"/>
        <w:rPr>
          <w:bCs/>
          <w:i/>
          <w:iCs/>
          <w:sz w:val="22"/>
          <w:szCs w:val="22"/>
        </w:rPr>
      </w:pPr>
      <w:r w:rsidRPr="002F7A9E">
        <w:rPr>
          <w:bCs/>
          <w:iCs/>
          <w:sz w:val="28"/>
          <w:szCs w:val="28"/>
        </w:rPr>
        <w:t>Учебный план ориентирован на 4-летний нормативный срок освоения государственных образовательных программ начального общего образования</w:t>
      </w:r>
      <w:r w:rsidR="00BD08E9">
        <w:rPr>
          <w:bCs/>
          <w:iCs/>
          <w:sz w:val="28"/>
          <w:szCs w:val="28"/>
        </w:rPr>
        <w:t xml:space="preserve"> </w:t>
      </w:r>
      <w:r w:rsidR="00B86898" w:rsidRPr="00FF528C">
        <w:rPr>
          <w:i/>
          <w:sz w:val="22"/>
          <w:szCs w:val="22"/>
        </w:rPr>
        <w:t>(«Санитарно-эпидемиологические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2.4.2.2821-10).</w:t>
      </w:r>
    </w:p>
    <w:p w:rsidR="00DF4720" w:rsidRPr="00505E91" w:rsidRDefault="00DF4720" w:rsidP="00DF4720">
      <w:pPr>
        <w:ind w:firstLine="540"/>
        <w:rPr>
          <w:i/>
          <w:sz w:val="28"/>
          <w:szCs w:val="28"/>
        </w:rPr>
      </w:pPr>
      <w:r w:rsidRPr="001061F5">
        <w:rPr>
          <w:sz w:val="28"/>
          <w:szCs w:val="28"/>
        </w:rPr>
        <w:t xml:space="preserve">В соответствии с п.10.10 СанПиН 2.4.2.2821-10 </w:t>
      </w:r>
      <w:r w:rsidRPr="00505E91">
        <w:rPr>
          <w:i/>
          <w:sz w:val="28"/>
          <w:szCs w:val="28"/>
        </w:rPr>
        <w:t>обучение в первых классах осуществляется с соблюдением следующих дополнительных требований:</w:t>
      </w:r>
    </w:p>
    <w:p w:rsidR="00DC7EB8" w:rsidRPr="00505E91" w:rsidRDefault="00DC7EB8" w:rsidP="00DC7EB8">
      <w:pPr>
        <w:ind w:firstLine="708"/>
        <w:rPr>
          <w:sz w:val="28"/>
          <w:szCs w:val="28"/>
        </w:rPr>
      </w:pPr>
      <w:r w:rsidRPr="00A1043C">
        <w:rPr>
          <w:sz w:val="28"/>
          <w:szCs w:val="28"/>
        </w:rPr>
        <w:t xml:space="preserve">- учебные занятия проводятся </w:t>
      </w:r>
      <w:r>
        <w:rPr>
          <w:sz w:val="28"/>
          <w:szCs w:val="28"/>
        </w:rPr>
        <w:t xml:space="preserve">только </w:t>
      </w:r>
      <w:r w:rsidRPr="00505E91">
        <w:rPr>
          <w:sz w:val="28"/>
          <w:szCs w:val="28"/>
        </w:rPr>
        <w:t>по 5-дневной учебной неделе и только в первую смену;</w:t>
      </w:r>
    </w:p>
    <w:p w:rsidR="00505E91" w:rsidRDefault="00DC7EB8" w:rsidP="00DC7EB8">
      <w:pPr>
        <w:ind w:firstLine="708"/>
        <w:rPr>
          <w:sz w:val="28"/>
          <w:szCs w:val="28"/>
        </w:rPr>
      </w:pPr>
      <w:r w:rsidRPr="00A1043C">
        <w:rPr>
          <w:sz w:val="28"/>
          <w:szCs w:val="28"/>
        </w:rPr>
        <w:t>- использ</w:t>
      </w:r>
      <w:r w:rsidR="00505E91">
        <w:rPr>
          <w:sz w:val="28"/>
          <w:szCs w:val="28"/>
        </w:rPr>
        <w:t>у</w:t>
      </w:r>
      <w:r w:rsidR="00505E91">
        <w:rPr>
          <w:sz w:val="28"/>
          <w:szCs w:val="28"/>
          <w:lang w:val="en-US"/>
        </w:rPr>
        <w:t>e</w:t>
      </w:r>
      <w:r w:rsidR="00505E91">
        <w:rPr>
          <w:sz w:val="28"/>
          <w:szCs w:val="28"/>
        </w:rPr>
        <w:t>тся «</w:t>
      </w:r>
      <w:r w:rsidRPr="00505E91">
        <w:rPr>
          <w:sz w:val="28"/>
          <w:szCs w:val="28"/>
        </w:rPr>
        <w:t>ступенчат</w:t>
      </w:r>
      <w:r w:rsidR="00505E91" w:rsidRPr="00505E91">
        <w:rPr>
          <w:sz w:val="28"/>
          <w:szCs w:val="28"/>
        </w:rPr>
        <w:t>ый</w:t>
      </w:r>
      <w:r w:rsidRPr="00505E91">
        <w:rPr>
          <w:sz w:val="28"/>
          <w:szCs w:val="28"/>
        </w:rPr>
        <w:t xml:space="preserve">» режим </w:t>
      </w:r>
      <w:r w:rsidR="00505E91" w:rsidRPr="00505E91">
        <w:rPr>
          <w:sz w:val="28"/>
          <w:szCs w:val="28"/>
        </w:rPr>
        <w:t>увеличения учебной нагрузки</w:t>
      </w:r>
      <w:r w:rsidRPr="00505E91">
        <w:rPr>
          <w:sz w:val="28"/>
          <w:szCs w:val="28"/>
        </w:rPr>
        <w:t xml:space="preserve"> </w:t>
      </w:r>
    </w:p>
    <w:p w:rsidR="00DC7EB8" w:rsidRPr="00A1043C" w:rsidRDefault="00DC7EB8" w:rsidP="00505E91">
      <w:pPr>
        <w:ind w:firstLine="0"/>
        <w:rPr>
          <w:sz w:val="28"/>
          <w:szCs w:val="28"/>
        </w:rPr>
      </w:pPr>
      <w:r w:rsidRPr="00A1043C">
        <w:rPr>
          <w:sz w:val="28"/>
          <w:szCs w:val="28"/>
        </w:rPr>
        <w:t>(сентябр</w:t>
      </w:r>
      <w:r w:rsidR="00505E91">
        <w:rPr>
          <w:sz w:val="28"/>
          <w:szCs w:val="28"/>
        </w:rPr>
        <w:t>ь -</w:t>
      </w:r>
      <w:r w:rsidRPr="00A1043C">
        <w:rPr>
          <w:sz w:val="28"/>
          <w:szCs w:val="28"/>
        </w:rPr>
        <w:t xml:space="preserve"> октябр</w:t>
      </w:r>
      <w:r w:rsidR="00505E91">
        <w:rPr>
          <w:sz w:val="28"/>
          <w:szCs w:val="28"/>
        </w:rPr>
        <w:t>ь</w:t>
      </w:r>
      <w:r w:rsidRPr="00A1043C">
        <w:rPr>
          <w:sz w:val="28"/>
          <w:szCs w:val="28"/>
        </w:rPr>
        <w:t xml:space="preserve"> - 3 урока по 35 минут,  ноябр</w:t>
      </w:r>
      <w:r w:rsidR="00505E91">
        <w:rPr>
          <w:sz w:val="28"/>
          <w:szCs w:val="28"/>
        </w:rPr>
        <w:t>ь</w:t>
      </w:r>
      <w:r w:rsidRPr="00A1043C">
        <w:rPr>
          <w:sz w:val="28"/>
          <w:szCs w:val="28"/>
        </w:rPr>
        <w:t>-декабр</w:t>
      </w:r>
      <w:r w:rsidR="00505E91">
        <w:rPr>
          <w:sz w:val="28"/>
          <w:szCs w:val="28"/>
        </w:rPr>
        <w:t>ь</w:t>
      </w:r>
      <w:r w:rsidRPr="00A1043C">
        <w:rPr>
          <w:sz w:val="28"/>
          <w:szCs w:val="28"/>
        </w:rPr>
        <w:t xml:space="preserve"> - 4 урока по 35 минут;</w:t>
      </w:r>
      <w:r w:rsidR="0076666B">
        <w:rPr>
          <w:sz w:val="28"/>
          <w:szCs w:val="28"/>
        </w:rPr>
        <w:t xml:space="preserve"> </w:t>
      </w:r>
      <w:r w:rsidRPr="00A1043C">
        <w:rPr>
          <w:sz w:val="28"/>
          <w:szCs w:val="28"/>
        </w:rPr>
        <w:t xml:space="preserve">январь - май - 4 урока </w:t>
      </w:r>
      <w:r w:rsidR="00505E91">
        <w:rPr>
          <w:sz w:val="28"/>
          <w:szCs w:val="28"/>
        </w:rPr>
        <w:t>по 40 минут;</w:t>
      </w:r>
    </w:p>
    <w:p w:rsidR="00DC7EB8" w:rsidRPr="00A1043C" w:rsidRDefault="00DC7EB8" w:rsidP="00DC7EB8">
      <w:pPr>
        <w:ind w:firstLine="708"/>
        <w:rPr>
          <w:sz w:val="28"/>
          <w:szCs w:val="28"/>
        </w:rPr>
      </w:pPr>
      <w:r w:rsidRPr="00A1043C">
        <w:rPr>
          <w:sz w:val="28"/>
          <w:szCs w:val="28"/>
        </w:rPr>
        <w:lastRenderedPageBreak/>
        <w:t xml:space="preserve">- в середине учебного дня </w:t>
      </w:r>
      <w:r>
        <w:rPr>
          <w:sz w:val="28"/>
          <w:szCs w:val="28"/>
        </w:rPr>
        <w:t xml:space="preserve">организована </w:t>
      </w:r>
      <w:r w:rsidRPr="00505E91">
        <w:rPr>
          <w:sz w:val="28"/>
          <w:szCs w:val="28"/>
        </w:rPr>
        <w:t>динамическая пауза</w:t>
      </w:r>
      <w:r w:rsidRPr="00B768DD">
        <w:rPr>
          <w:sz w:val="28"/>
          <w:szCs w:val="28"/>
          <w:u w:val="single"/>
        </w:rPr>
        <w:t xml:space="preserve"> </w:t>
      </w:r>
      <w:r w:rsidRPr="00A1043C">
        <w:rPr>
          <w:sz w:val="28"/>
          <w:szCs w:val="28"/>
        </w:rPr>
        <w:t>продолжительностью 40 минут</w:t>
      </w:r>
      <w:r>
        <w:rPr>
          <w:sz w:val="28"/>
          <w:szCs w:val="28"/>
        </w:rPr>
        <w:t>;</w:t>
      </w:r>
    </w:p>
    <w:p w:rsidR="00DC7EB8" w:rsidRPr="00505E91" w:rsidRDefault="00DC7EB8" w:rsidP="00DC7EB8">
      <w:pPr>
        <w:ind w:firstLine="708"/>
        <w:rPr>
          <w:sz w:val="28"/>
          <w:szCs w:val="28"/>
        </w:rPr>
      </w:pPr>
      <w:r w:rsidRPr="00A1043C">
        <w:rPr>
          <w:sz w:val="28"/>
          <w:szCs w:val="28"/>
        </w:rPr>
        <w:t xml:space="preserve">- обучение проводится </w:t>
      </w:r>
      <w:r w:rsidRPr="00505E91">
        <w:rPr>
          <w:sz w:val="28"/>
          <w:szCs w:val="28"/>
        </w:rPr>
        <w:t>без балльного оценивания знаний обучающихся и домашних заданий;</w:t>
      </w:r>
    </w:p>
    <w:p w:rsidR="00DC7EB8" w:rsidRDefault="00DC7EB8" w:rsidP="00DC7EB8">
      <w:pPr>
        <w:ind w:firstLine="708"/>
        <w:rPr>
          <w:sz w:val="28"/>
          <w:szCs w:val="28"/>
        </w:rPr>
      </w:pPr>
      <w:r w:rsidRPr="00505E91">
        <w:rPr>
          <w:sz w:val="28"/>
          <w:szCs w:val="28"/>
        </w:rPr>
        <w:t>- дополнительные недельные каникулы в середине третьей четверти</w:t>
      </w:r>
      <w:r w:rsidRPr="00A1043C">
        <w:rPr>
          <w:sz w:val="28"/>
          <w:szCs w:val="28"/>
        </w:rPr>
        <w:t xml:space="preserve"> при традиционном режиме обучения.</w:t>
      </w:r>
    </w:p>
    <w:p w:rsidR="000D5CCB" w:rsidRPr="00337BDB" w:rsidRDefault="000D5CCB" w:rsidP="000D5CCB">
      <w:pPr>
        <w:ind w:left="-567" w:firstLine="567"/>
        <w:contextualSpacing/>
        <w:rPr>
          <w:sz w:val="28"/>
          <w:szCs w:val="28"/>
        </w:rPr>
      </w:pPr>
      <w:r w:rsidRPr="00337BDB">
        <w:rPr>
          <w:sz w:val="28"/>
          <w:szCs w:val="28"/>
        </w:rPr>
        <w:t>Реализация образовательных программ по учебным предметам с учетом «ступенчатого режима» будет осуществляться в соответствии с учебным планом, которым предусмотрена реализация образовательных программ обязательной части учебного плана, распи</w:t>
      </w:r>
      <w:r w:rsidR="00667A9A">
        <w:rPr>
          <w:sz w:val="28"/>
          <w:szCs w:val="28"/>
        </w:rPr>
        <w:t>санием уроков на I четверть 2019-2020</w:t>
      </w:r>
      <w:r w:rsidRPr="00337BDB">
        <w:rPr>
          <w:sz w:val="28"/>
          <w:szCs w:val="28"/>
        </w:rPr>
        <w:t xml:space="preserve"> учебного года, предусматривающим проведение уроков по всем учебным предметам в следующем количестве:</w:t>
      </w:r>
    </w:p>
    <w:p w:rsidR="000D5CCB" w:rsidRPr="00337BDB" w:rsidRDefault="000D5CCB" w:rsidP="000D5CCB">
      <w:pPr>
        <w:ind w:left="-567" w:firstLine="567"/>
        <w:contextualSpacing/>
        <w:rPr>
          <w:sz w:val="28"/>
          <w:szCs w:val="28"/>
        </w:rPr>
      </w:pPr>
      <w:r w:rsidRPr="00337BDB">
        <w:rPr>
          <w:sz w:val="28"/>
          <w:szCs w:val="28"/>
        </w:rPr>
        <w:t xml:space="preserve">- «Русский язык» - 29 час, </w:t>
      </w:r>
    </w:p>
    <w:p w:rsidR="000D5CCB" w:rsidRPr="00337BDB" w:rsidRDefault="000D5CCB" w:rsidP="000D5CCB">
      <w:pPr>
        <w:ind w:left="-567" w:firstLine="567"/>
        <w:contextualSpacing/>
        <w:rPr>
          <w:sz w:val="28"/>
          <w:szCs w:val="28"/>
        </w:rPr>
      </w:pPr>
      <w:r w:rsidRPr="00337BDB">
        <w:rPr>
          <w:sz w:val="28"/>
          <w:szCs w:val="28"/>
        </w:rPr>
        <w:t>- «Математика» -  23 час,</w:t>
      </w:r>
    </w:p>
    <w:p w:rsidR="000D5CCB" w:rsidRPr="00337BDB" w:rsidRDefault="000D5CCB" w:rsidP="000D5CCB">
      <w:pPr>
        <w:ind w:left="-567" w:firstLine="567"/>
        <w:contextualSpacing/>
        <w:rPr>
          <w:sz w:val="28"/>
          <w:szCs w:val="28"/>
        </w:rPr>
      </w:pPr>
      <w:r w:rsidRPr="00337BDB">
        <w:rPr>
          <w:sz w:val="28"/>
          <w:szCs w:val="28"/>
        </w:rPr>
        <w:t>- «Литературное чтение» - 23 час,</w:t>
      </w:r>
    </w:p>
    <w:p w:rsidR="000D5CCB" w:rsidRPr="00337BDB" w:rsidRDefault="000D5CCB" w:rsidP="000D5CCB">
      <w:pPr>
        <w:ind w:left="-567" w:firstLine="567"/>
        <w:contextualSpacing/>
        <w:rPr>
          <w:sz w:val="28"/>
          <w:szCs w:val="28"/>
        </w:rPr>
      </w:pPr>
      <w:r w:rsidRPr="00337BDB">
        <w:rPr>
          <w:sz w:val="28"/>
          <w:szCs w:val="28"/>
        </w:rPr>
        <w:t>- «Окружающий мир» - 11 час,</w:t>
      </w:r>
    </w:p>
    <w:p w:rsidR="000D5CCB" w:rsidRPr="00337BDB" w:rsidRDefault="000D5CCB" w:rsidP="000D5CCB">
      <w:pPr>
        <w:ind w:left="-567" w:firstLine="567"/>
        <w:contextualSpacing/>
        <w:rPr>
          <w:sz w:val="28"/>
          <w:szCs w:val="28"/>
        </w:rPr>
      </w:pPr>
      <w:r w:rsidRPr="00337BDB">
        <w:rPr>
          <w:sz w:val="28"/>
          <w:szCs w:val="28"/>
        </w:rPr>
        <w:t xml:space="preserve">- «Изобразительное искусство» - 6 час, </w:t>
      </w:r>
    </w:p>
    <w:p w:rsidR="000D5CCB" w:rsidRPr="00337BDB" w:rsidRDefault="000D5CCB" w:rsidP="000D5CCB">
      <w:pPr>
        <w:ind w:left="-567" w:firstLine="567"/>
        <w:contextualSpacing/>
        <w:rPr>
          <w:sz w:val="28"/>
          <w:szCs w:val="28"/>
        </w:rPr>
      </w:pPr>
      <w:r w:rsidRPr="00337BDB">
        <w:rPr>
          <w:sz w:val="28"/>
          <w:szCs w:val="28"/>
        </w:rPr>
        <w:t>- «Музыка» - 6 час,</w:t>
      </w:r>
    </w:p>
    <w:p w:rsidR="000D5CCB" w:rsidRPr="00337BDB" w:rsidRDefault="000D5CCB" w:rsidP="000D5CCB">
      <w:pPr>
        <w:ind w:left="-567" w:firstLine="567"/>
        <w:contextualSpacing/>
        <w:rPr>
          <w:sz w:val="28"/>
          <w:szCs w:val="28"/>
        </w:rPr>
      </w:pPr>
      <w:r w:rsidRPr="00337BDB">
        <w:rPr>
          <w:sz w:val="28"/>
          <w:szCs w:val="28"/>
        </w:rPr>
        <w:t>- «Технология» - 6 час,</w:t>
      </w:r>
    </w:p>
    <w:p w:rsidR="000D5CCB" w:rsidRPr="00337BDB" w:rsidRDefault="000D5CCB" w:rsidP="000D5CCB">
      <w:pPr>
        <w:ind w:left="-567" w:firstLine="567"/>
        <w:contextualSpacing/>
        <w:rPr>
          <w:sz w:val="28"/>
          <w:szCs w:val="28"/>
        </w:rPr>
      </w:pPr>
      <w:r w:rsidRPr="00337BDB">
        <w:rPr>
          <w:sz w:val="28"/>
          <w:szCs w:val="28"/>
        </w:rPr>
        <w:t>- «Физическая культура» - 16 час.</w:t>
      </w:r>
    </w:p>
    <w:p w:rsidR="00A3465F" w:rsidRDefault="00A3465F" w:rsidP="00A3465F">
      <w:pPr>
        <w:ind w:firstLine="567"/>
        <w:rPr>
          <w:sz w:val="28"/>
          <w:szCs w:val="28"/>
        </w:rPr>
      </w:pPr>
      <w:r w:rsidRPr="00192243">
        <w:rPr>
          <w:sz w:val="28"/>
          <w:szCs w:val="28"/>
        </w:rPr>
        <w:t>Итого за одну учебную неделю рабочие программы по предметам будут уплотнены на 6 учебных часов. Таким образом,</w:t>
      </w:r>
      <w:r>
        <w:rPr>
          <w:sz w:val="28"/>
          <w:szCs w:val="28"/>
        </w:rPr>
        <w:t xml:space="preserve"> выполнение программ по учебным предметам</w:t>
      </w:r>
      <w:r w:rsidRPr="00192243">
        <w:rPr>
          <w:sz w:val="28"/>
          <w:szCs w:val="28"/>
        </w:rPr>
        <w:t xml:space="preserve"> </w:t>
      </w:r>
      <w:r w:rsidRPr="00BF6FEA">
        <w:rPr>
          <w:sz w:val="28"/>
          <w:szCs w:val="28"/>
        </w:rPr>
        <w:t xml:space="preserve">вследствие сокращения учебных часов </w:t>
      </w:r>
      <w:r>
        <w:rPr>
          <w:sz w:val="28"/>
          <w:szCs w:val="28"/>
        </w:rPr>
        <w:t xml:space="preserve">в 1 четверти </w:t>
      </w:r>
      <w:r w:rsidRPr="00BF6FEA">
        <w:rPr>
          <w:sz w:val="28"/>
          <w:szCs w:val="28"/>
        </w:rPr>
        <w:t xml:space="preserve">при соблюдении «ступенчатого» режима обучения в 1 классе будет обеспечено за счет уплотнения рабочих программ  по предметам </w:t>
      </w:r>
      <w:r>
        <w:rPr>
          <w:sz w:val="28"/>
          <w:szCs w:val="28"/>
        </w:rPr>
        <w:t>на</w:t>
      </w:r>
      <w:r w:rsidRPr="00192243">
        <w:rPr>
          <w:sz w:val="28"/>
          <w:szCs w:val="28"/>
        </w:rPr>
        <w:t xml:space="preserve"> 48 часов.</w:t>
      </w:r>
    </w:p>
    <w:p w:rsidR="00DC7EB8" w:rsidRDefault="00DC7EB8" w:rsidP="00DC7EB8">
      <w:pPr>
        <w:ind w:firstLine="708"/>
        <w:rPr>
          <w:sz w:val="28"/>
          <w:szCs w:val="28"/>
        </w:rPr>
      </w:pPr>
      <w:r w:rsidRPr="00B768DD">
        <w:rPr>
          <w:i/>
          <w:sz w:val="28"/>
          <w:szCs w:val="28"/>
        </w:rPr>
        <w:t xml:space="preserve"> «Ступенчатый» режим обучения</w:t>
      </w:r>
      <w:r>
        <w:rPr>
          <w:sz w:val="28"/>
          <w:szCs w:val="28"/>
        </w:rPr>
        <w:t xml:space="preserve"> позволяет достичь показателя по количеству учебных занятий за 4 года обучения, определенных ФГОС НОО. </w:t>
      </w:r>
      <w:r w:rsidR="00505E91">
        <w:rPr>
          <w:sz w:val="28"/>
          <w:szCs w:val="28"/>
        </w:rPr>
        <w:t xml:space="preserve">При этом учитывается, что </w:t>
      </w:r>
      <w:r>
        <w:rPr>
          <w:sz w:val="28"/>
          <w:szCs w:val="28"/>
        </w:rPr>
        <w:t>для учащихся 1-х классов продолжительность учебной недели составляет 5 дней, продолжительность учебного года – 33 недели, а количество учебных занятий за 4 учебных года не может составлять менее 2904 часов и более 3345 часов, то с учетом «ступенчатого» режима обучения в первом классе обязательная часть учебного плана будет реализована за 645 часов в год (15 часов х 8 недель = 120 часов, 21 час Х 25 недель = 525 часов), а за четыре года обучения основная образовательная программа начального общего образования в полном объеме будет реализована за 2991 час учебного времени (2,3,4 класс: 23 часа Х 34 недели Х 3= 2346 часов).</w:t>
      </w:r>
    </w:p>
    <w:p w:rsidR="00505E91" w:rsidRDefault="00DC7EB8" w:rsidP="00DC7EB8">
      <w:pPr>
        <w:ind w:firstLine="540"/>
        <w:rPr>
          <w:color w:val="000000" w:themeColor="text1"/>
          <w:sz w:val="28"/>
          <w:szCs w:val="28"/>
        </w:rPr>
      </w:pPr>
      <w:r w:rsidRPr="00B768DD">
        <w:rPr>
          <w:color w:val="000000" w:themeColor="text1"/>
          <w:sz w:val="28"/>
          <w:szCs w:val="28"/>
        </w:rPr>
        <w:t>После второго урок</w:t>
      </w:r>
      <w:r>
        <w:rPr>
          <w:color w:val="000000" w:themeColor="text1"/>
          <w:sz w:val="28"/>
          <w:szCs w:val="28"/>
        </w:rPr>
        <w:t>а</w:t>
      </w:r>
      <w:r w:rsidRPr="00B768DD">
        <w:rPr>
          <w:color w:val="000000" w:themeColor="text1"/>
          <w:sz w:val="28"/>
          <w:szCs w:val="28"/>
        </w:rPr>
        <w:t xml:space="preserve"> пров</w:t>
      </w:r>
      <w:r w:rsidR="00F40A77">
        <w:rPr>
          <w:color w:val="000000" w:themeColor="text1"/>
          <w:sz w:val="28"/>
          <w:szCs w:val="28"/>
        </w:rPr>
        <w:t>одится</w:t>
      </w:r>
      <w:r w:rsidRPr="00B768DD">
        <w:rPr>
          <w:color w:val="000000" w:themeColor="text1"/>
          <w:sz w:val="28"/>
          <w:szCs w:val="28"/>
        </w:rPr>
        <w:t xml:space="preserve"> динамическ</w:t>
      </w:r>
      <w:r w:rsidR="00F40A77">
        <w:rPr>
          <w:color w:val="000000" w:themeColor="text1"/>
          <w:sz w:val="28"/>
          <w:szCs w:val="28"/>
        </w:rPr>
        <w:t>ая</w:t>
      </w:r>
      <w:r w:rsidRPr="00B768DD">
        <w:rPr>
          <w:color w:val="000000" w:themeColor="text1"/>
          <w:sz w:val="28"/>
          <w:szCs w:val="28"/>
        </w:rPr>
        <w:t xml:space="preserve"> пауз</w:t>
      </w:r>
      <w:r w:rsidR="00F40A77">
        <w:rPr>
          <w:color w:val="000000" w:themeColor="text1"/>
          <w:sz w:val="28"/>
          <w:szCs w:val="28"/>
        </w:rPr>
        <w:t>а</w:t>
      </w:r>
      <w:r w:rsidRPr="00B768DD">
        <w:rPr>
          <w:color w:val="000000" w:themeColor="text1"/>
          <w:sz w:val="28"/>
          <w:szCs w:val="28"/>
        </w:rPr>
        <w:t xml:space="preserve"> в виде прогулки или игры на свежем воздухе</w:t>
      </w:r>
      <w:r w:rsidR="00505E91">
        <w:rPr>
          <w:color w:val="000000" w:themeColor="text1"/>
          <w:sz w:val="28"/>
          <w:szCs w:val="28"/>
        </w:rPr>
        <w:t xml:space="preserve"> и </w:t>
      </w:r>
      <w:r w:rsidRPr="00277F91">
        <w:rPr>
          <w:color w:val="000000" w:themeColor="text1"/>
          <w:sz w:val="28"/>
          <w:szCs w:val="28"/>
        </w:rPr>
        <w:t>в помещении.</w:t>
      </w:r>
      <w:r w:rsidR="00F40A77">
        <w:rPr>
          <w:color w:val="000000" w:themeColor="text1"/>
          <w:sz w:val="28"/>
          <w:szCs w:val="28"/>
        </w:rPr>
        <w:t xml:space="preserve"> </w:t>
      </w:r>
    </w:p>
    <w:p w:rsidR="00971BDE" w:rsidRPr="00FF528C" w:rsidRDefault="004001AB" w:rsidP="00DC7EB8">
      <w:pPr>
        <w:ind w:firstLine="540"/>
        <w:rPr>
          <w:i/>
          <w:sz w:val="22"/>
          <w:szCs w:val="22"/>
        </w:rPr>
      </w:pPr>
      <w:r w:rsidRPr="001061F5">
        <w:rPr>
          <w:sz w:val="28"/>
          <w:szCs w:val="28"/>
        </w:rPr>
        <w:t xml:space="preserve">Обязательная часть учебного плана начального общего образования представлена </w:t>
      </w:r>
      <w:r w:rsidR="00505E91">
        <w:rPr>
          <w:sz w:val="28"/>
          <w:szCs w:val="28"/>
        </w:rPr>
        <w:t>семью обязательными</w:t>
      </w:r>
      <w:r w:rsidR="0017602C">
        <w:rPr>
          <w:sz w:val="28"/>
          <w:szCs w:val="28"/>
        </w:rPr>
        <w:t xml:space="preserve"> </w:t>
      </w:r>
      <w:r w:rsidRPr="001061F5">
        <w:rPr>
          <w:sz w:val="28"/>
          <w:szCs w:val="28"/>
        </w:rPr>
        <w:t xml:space="preserve">предметными областями </w:t>
      </w:r>
      <w:r w:rsidRPr="00505E91">
        <w:rPr>
          <w:i/>
          <w:sz w:val="28"/>
          <w:szCs w:val="28"/>
        </w:rPr>
        <w:t>(«</w:t>
      </w:r>
      <w:r w:rsidR="0017602C" w:rsidRPr="00505E91">
        <w:rPr>
          <w:i/>
          <w:sz w:val="28"/>
          <w:szCs w:val="28"/>
        </w:rPr>
        <w:t>Русский язык и литературное чтение</w:t>
      </w:r>
      <w:r w:rsidRPr="00505E91">
        <w:rPr>
          <w:i/>
          <w:sz w:val="28"/>
          <w:szCs w:val="28"/>
        </w:rPr>
        <w:t xml:space="preserve">», </w:t>
      </w:r>
      <w:r w:rsidR="009F0071">
        <w:rPr>
          <w:i/>
          <w:sz w:val="28"/>
          <w:szCs w:val="28"/>
        </w:rPr>
        <w:t>«Родной язык и литературное чтение на родном языке»</w:t>
      </w:r>
      <w:r w:rsidR="00F14D29">
        <w:rPr>
          <w:i/>
          <w:sz w:val="28"/>
          <w:szCs w:val="28"/>
        </w:rPr>
        <w:t xml:space="preserve"> (реализуется путем интегрирования в предметную область «Русский язык и литературное чтение»</w:t>
      </w:r>
      <w:r w:rsidR="00BC1263">
        <w:rPr>
          <w:i/>
          <w:sz w:val="28"/>
          <w:szCs w:val="28"/>
        </w:rPr>
        <w:t>)</w:t>
      </w:r>
      <w:r w:rsidR="009F0071">
        <w:rPr>
          <w:i/>
          <w:sz w:val="28"/>
          <w:szCs w:val="28"/>
        </w:rPr>
        <w:t xml:space="preserve">, </w:t>
      </w:r>
      <w:r w:rsidR="0017602C" w:rsidRPr="00505E91">
        <w:rPr>
          <w:i/>
          <w:sz w:val="28"/>
          <w:szCs w:val="28"/>
        </w:rPr>
        <w:t xml:space="preserve">«Иностранный язык», </w:t>
      </w:r>
      <w:r w:rsidRPr="00505E91">
        <w:rPr>
          <w:i/>
          <w:sz w:val="28"/>
          <w:szCs w:val="28"/>
        </w:rPr>
        <w:t>«Математика и информатика», «Обществознание и естествознание (</w:t>
      </w:r>
      <w:r w:rsidR="00506614">
        <w:rPr>
          <w:i/>
          <w:sz w:val="28"/>
          <w:szCs w:val="28"/>
        </w:rPr>
        <w:t>О</w:t>
      </w:r>
      <w:r w:rsidRPr="00505E91">
        <w:rPr>
          <w:i/>
          <w:sz w:val="28"/>
          <w:szCs w:val="28"/>
        </w:rPr>
        <w:t xml:space="preserve">кружающий мир)», «Основы религиозных культур и светской этики», «Искусство», «Технология», «Физическая культура»), </w:t>
      </w:r>
      <w:r w:rsidRPr="00505E91">
        <w:rPr>
          <w:sz w:val="28"/>
          <w:szCs w:val="28"/>
        </w:rPr>
        <w:t>к</w:t>
      </w:r>
      <w:r w:rsidRPr="001061F5">
        <w:rPr>
          <w:sz w:val="28"/>
          <w:szCs w:val="28"/>
        </w:rPr>
        <w:t xml:space="preserve">аждая из которых направлена на решение основных </w:t>
      </w:r>
      <w:r w:rsidRPr="001061F5">
        <w:rPr>
          <w:sz w:val="28"/>
          <w:szCs w:val="28"/>
        </w:rPr>
        <w:lastRenderedPageBreak/>
        <w:t xml:space="preserve">задач реализации содержания учебных </w:t>
      </w:r>
      <w:r w:rsidR="00DF4720">
        <w:rPr>
          <w:sz w:val="28"/>
          <w:szCs w:val="28"/>
        </w:rPr>
        <w:t xml:space="preserve">предметов, входящих в их </w:t>
      </w:r>
      <w:r w:rsidR="00DF4720" w:rsidRPr="00FF528C">
        <w:rPr>
          <w:sz w:val="28"/>
          <w:szCs w:val="28"/>
        </w:rPr>
        <w:t>состав</w:t>
      </w:r>
      <w:r w:rsidR="00FF528C" w:rsidRPr="00FF528C">
        <w:rPr>
          <w:i/>
          <w:sz w:val="22"/>
          <w:szCs w:val="22"/>
        </w:rPr>
        <w:t xml:space="preserve"> (</w:t>
      </w:r>
      <w:r w:rsidR="00971BDE" w:rsidRPr="00FF528C">
        <w:rPr>
          <w:i/>
          <w:sz w:val="22"/>
          <w:szCs w:val="22"/>
        </w:rPr>
        <w:t>п.19.3 ФГОС НОО в редакции приказа Минобрнауки от 29 декабря 2014года №1643).</w:t>
      </w:r>
    </w:p>
    <w:p w:rsidR="008E0D32" w:rsidRPr="002F7A9E" w:rsidRDefault="008E0D32" w:rsidP="002F7A9E">
      <w:pPr>
        <w:pStyle w:val="msonormalbullet1gif"/>
        <w:spacing w:before="0" w:beforeAutospacing="0" w:after="0" w:afterAutospacing="0"/>
        <w:contextualSpacing/>
        <w:rPr>
          <w:sz w:val="28"/>
          <w:szCs w:val="28"/>
        </w:rPr>
      </w:pPr>
      <w:r w:rsidRPr="002F7A9E">
        <w:rPr>
          <w:sz w:val="28"/>
          <w:szCs w:val="28"/>
        </w:rPr>
        <w:t xml:space="preserve">В первом </w:t>
      </w:r>
      <w:r w:rsidR="004001AB" w:rsidRPr="002F7A9E">
        <w:rPr>
          <w:sz w:val="28"/>
          <w:szCs w:val="28"/>
        </w:rPr>
        <w:t>полугодии I класса</w:t>
      </w:r>
      <w:r w:rsidRPr="002F7A9E">
        <w:rPr>
          <w:sz w:val="28"/>
          <w:szCs w:val="28"/>
        </w:rPr>
        <w:t xml:space="preserve"> предмет </w:t>
      </w:r>
      <w:r w:rsidRPr="00161D77">
        <w:rPr>
          <w:sz w:val="28"/>
          <w:szCs w:val="28"/>
        </w:rPr>
        <w:t>«Русский язык»</w:t>
      </w:r>
      <w:r w:rsidRPr="002F7A9E">
        <w:rPr>
          <w:sz w:val="28"/>
          <w:szCs w:val="28"/>
        </w:rPr>
        <w:t xml:space="preserve"> представлен курсом </w:t>
      </w:r>
      <w:r w:rsidRPr="00161D77">
        <w:rPr>
          <w:i/>
          <w:sz w:val="28"/>
          <w:szCs w:val="28"/>
        </w:rPr>
        <w:t>«Обучение грамоте. Письмо»,</w:t>
      </w:r>
      <w:r w:rsidRPr="002F7A9E">
        <w:rPr>
          <w:sz w:val="28"/>
          <w:szCs w:val="28"/>
        </w:rPr>
        <w:t xml:space="preserve"> предмет </w:t>
      </w:r>
      <w:r w:rsidRPr="002F7A9E">
        <w:rPr>
          <w:b/>
          <w:sz w:val="28"/>
          <w:szCs w:val="28"/>
        </w:rPr>
        <w:t>«</w:t>
      </w:r>
      <w:r w:rsidRPr="00161D77">
        <w:rPr>
          <w:sz w:val="28"/>
          <w:szCs w:val="28"/>
        </w:rPr>
        <w:t>Литературное чтение»</w:t>
      </w:r>
      <w:r w:rsidRPr="002F7A9E">
        <w:rPr>
          <w:sz w:val="28"/>
          <w:szCs w:val="28"/>
        </w:rPr>
        <w:t xml:space="preserve"> – курсом </w:t>
      </w:r>
      <w:r w:rsidRPr="00161D77">
        <w:rPr>
          <w:i/>
          <w:sz w:val="28"/>
          <w:szCs w:val="28"/>
        </w:rPr>
        <w:t>«Обучение грамоте. Чтение».</w:t>
      </w:r>
      <w:r w:rsidRPr="002F7A9E">
        <w:rPr>
          <w:sz w:val="28"/>
          <w:szCs w:val="28"/>
        </w:rPr>
        <w:t xml:space="preserve"> Систематическое изучение предметов «Русский язык» </w:t>
      </w:r>
      <w:r w:rsidR="004001AB" w:rsidRPr="002F7A9E">
        <w:rPr>
          <w:sz w:val="28"/>
          <w:szCs w:val="28"/>
        </w:rPr>
        <w:t>и «</w:t>
      </w:r>
      <w:r w:rsidRPr="002F7A9E">
        <w:rPr>
          <w:sz w:val="28"/>
          <w:szCs w:val="28"/>
        </w:rPr>
        <w:t xml:space="preserve">Литературное чтение» начинается во втором полугодии. </w:t>
      </w:r>
    </w:p>
    <w:p w:rsidR="009C6F4E" w:rsidRPr="002F7A9E" w:rsidRDefault="008E0D32" w:rsidP="002F7A9E">
      <w:pPr>
        <w:rPr>
          <w:sz w:val="28"/>
          <w:szCs w:val="28"/>
        </w:rPr>
      </w:pPr>
      <w:r w:rsidRPr="002F7A9E">
        <w:rPr>
          <w:sz w:val="28"/>
          <w:szCs w:val="28"/>
        </w:rPr>
        <w:t xml:space="preserve">Предметная область </w:t>
      </w:r>
      <w:r w:rsidRPr="00161D77">
        <w:rPr>
          <w:sz w:val="28"/>
          <w:szCs w:val="28"/>
        </w:rPr>
        <w:t>«Математика и информатика»</w:t>
      </w:r>
      <w:r w:rsidRPr="002F7A9E">
        <w:rPr>
          <w:sz w:val="28"/>
          <w:szCs w:val="28"/>
        </w:rPr>
        <w:t xml:space="preserve"> представлена учебным предметом </w:t>
      </w:r>
      <w:r w:rsidRPr="00161D77">
        <w:rPr>
          <w:i/>
          <w:sz w:val="28"/>
          <w:szCs w:val="28"/>
        </w:rPr>
        <w:t>«Математика»,</w:t>
      </w:r>
      <w:r w:rsidR="00BD08E9">
        <w:rPr>
          <w:b/>
          <w:i/>
          <w:sz w:val="28"/>
          <w:szCs w:val="28"/>
        </w:rPr>
        <w:t xml:space="preserve"> </w:t>
      </w:r>
      <w:r w:rsidRPr="002F7A9E">
        <w:rPr>
          <w:sz w:val="28"/>
          <w:szCs w:val="28"/>
        </w:rPr>
        <w:t xml:space="preserve">который изучается в </w:t>
      </w:r>
      <w:r w:rsidRPr="002F7A9E">
        <w:rPr>
          <w:sz w:val="28"/>
          <w:szCs w:val="28"/>
          <w:lang w:val="en-US"/>
        </w:rPr>
        <w:t>I</w:t>
      </w:r>
      <w:r w:rsidRPr="002F7A9E">
        <w:rPr>
          <w:sz w:val="28"/>
          <w:szCs w:val="28"/>
        </w:rPr>
        <w:t>-</w:t>
      </w:r>
      <w:r w:rsidRPr="002F7A9E">
        <w:rPr>
          <w:sz w:val="28"/>
          <w:szCs w:val="28"/>
          <w:lang w:val="en-US"/>
        </w:rPr>
        <w:t>IV</w:t>
      </w:r>
      <w:r w:rsidRPr="002F7A9E">
        <w:rPr>
          <w:sz w:val="28"/>
          <w:szCs w:val="28"/>
        </w:rPr>
        <w:t xml:space="preserve"> классах в объёме 4 часов в неделю.</w:t>
      </w:r>
      <w:r w:rsidR="00AE785E">
        <w:rPr>
          <w:sz w:val="28"/>
          <w:szCs w:val="28"/>
        </w:rPr>
        <w:t xml:space="preserve"> В связи с тем, что обязательная часть учебного плана не предусматривает изучение информатики как самостоятельного учебного предмета, формирование ИКТ-компетентности младших школьников обеспечивается за счет реализации</w:t>
      </w:r>
      <w:r w:rsidR="0075113E">
        <w:rPr>
          <w:sz w:val="28"/>
          <w:szCs w:val="28"/>
        </w:rPr>
        <w:t xml:space="preserve"> всех предметов учебного плана, а освоение практики работы на компьютере предусмотрено в</w:t>
      </w:r>
      <w:r w:rsidR="009C6F4E" w:rsidRPr="00B559E6">
        <w:rPr>
          <w:sz w:val="28"/>
          <w:szCs w:val="28"/>
        </w:rPr>
        <w:t xml:space="preserve"> рамках учебного предмета </w:t>
      </w:r>
      <w:r w:rsidR="009C6F4E" w:rsidRPr="00161D77">
        <w:rPr>
          <w:sz w:val="28"/>
          <w:szCs w:val="28"/>
        </w:rPr>
        <w:t>«Технология»</w:t>
      </w:r>
      <w:r w:rsidR="00992387">
        <w:rPr>
          <w:b/>
          <w:sz w:val="28"/>
          <w:szCs w:val="28"/>
        </w:rPr>
        <w:t xml:space="preserve"> </w:t>
      </w:r>
      <w:r w:rsidR="009C6F4E" w:rsidRPr="00B559E6">
        <w:rPr>
          <w:sz w:val="28"/>
          <w:szCs w:val="28"/>
        </w:rPr>
        <w:t>раздел «Практика работы на компьютере»</w:t>
      </w:r>
      <w:r w:rsidR="009C61AF">
        <w:rPr>
          <w:sz w:val="28"/>
          <w:szCs w:val="28"/>
        </w:rPr>
        <w:t xml:space="preserve"> (1 час в неделю)</w:t>
      </w:r>
      <w:r w:rsidR="009C6F4E" w:rsidRPr="00B559E6">
        <w:rPr>
          <w:sz w:val="28"/>
          <w:szCs w:val="28"/>
        </w:rPr>
        <w:t>.</w:t>
      </w:r>
    </w:p>
    <w:p w:rsidR="008E0D32" w:rsidRPr="00161D77" w:rsidRDefault="008E0D32" w:rsidP="002F7A9E">
      <w:pPr>
        <w:rPr>
          <w:sz w:val="28"/>
          <w:szCs w:val="28"/>
        </w:rPr>
      </w:pPr>
      <w:r w:rsidRPr="00B559E6">
        <w:rPr>
          <w:sz w:val="28"/>
          <w:szCs w:val="28"/>
        </w:rPr>
        <w:t xml:space="preserve">Предметная область </w:t>
      </w:r>
      <w:r w:rsidRPr="00161D77">
        <w:rPr>
          <w:sz w:val="28"/>
          <w:szCs w:val="28"/>
        </w:rPr>
        <w:t xml:space="preserve">«Обществознание и естествознание (окружающий мир)» представлена предметом </w:t>
      </w:r>
      <w:r w:rsidRPr="00161D77">
        <w:rPr>
          <w:i/>
          <w:sz w:val="28"/>
          <w:szCs w:val="28"/>
        </w:rPr>
        <w:t>«Окружающий мир»</w:t>
      </w:r>
      <w:r w:rsidR="00992387" w:rsidRPr="00161D77">
        <w:rPr>
          <w:i/>
          <w:sz w:val="28"/>
          <w:szCs w:val="28"/>
        </w:rPr>
        <w:t xml:space="preserve"> </w:t>
      </w:r>
      <w:r w:rsidR="009C61AF" w:rsidRPr="00161D77">
        <w:rPr>
          <w:sz w:val="28"/>
          <w:szCs w:val="28"/>
        </w:rPr>
        <w:t>(2 часа в неделю</w:t>
      </w:r>
      <w:r w:rsidR="00A54F2F" w:rsidRPr="00161D77">
        <w:rPr>
          <w:sz w:val="28"/>
          <w:szCs w:val="28"/>
        </w:rPr>
        <w:t xml:space="preserve"> в</w:t>
      </w:r>
      <w:r w:rsidR="00992387" w:rsidRPr="00161D77">
        <w:rPr>
          <w:sz w:val="28"/>
          <w:szCs w:val="28"/>
        </w:rPr>
        <w:t xml:space="preserve"> </w:t>
      </w:r>
      <w:r w:rsidR="00A54F2F" w:rsidRPr="00161D77">
        <w:rPr>
          <w:sz w:val="28"/>
          <w:szCs w:val="28"/>
          <w:lang w:val="en-US"/>
        </w:rPr>
        <w:t>I</w:t>
      </w:r>
      <w:r w:rsidR="00A54F2F" w:rsidRPr="00161D77">
        <w:rPr>
          <w:sz w:val="28"/>
          <w:szCs w:val="28"/>
        </w:rPr>
        <w:t>-</w:t>
      </w:r>
      <w:r w:rsidR="00A54F2F" w:rsidRPr="00161D77">
        <w:rPr>
          <w:sz w:val="28"/>
          <w:szCs w:val="28"/>
          <w:lang w:val="en-US"/>
        </w:rPr>
        <w:t>IV</w:t>
      </w:r>
      <w:r w:rsidR="00A54F2F" w:rsidRPr="00161D77">
        <w:rPr>
          <w:sz w:val="28"/>
          <w:szCs w:val="28"/>
        </w:rPr>
        <w:t xml:space="preserve"> классах</w:t>
      </w:r>
      <w:r w:rsidR="009C61AF" w:rsidRPr="00161D77">
        <w:rPr>
          <w:sz w:val="28"/>
          <w:szCs w:val="28"/>
        </w:rPr>
        <w:t>)</w:t>
      </w:r>
      <w:r w:rsidR="00DF4720" w:rsidRPr="00161D77">
        <w:rPr>
          <w:i/>
          <w:sz w:val="28"/>
          <w:szCs w:val="28"/>
        </w:rPr>
        <w:t>.</w:t>
      </w:r>
      <w:r w:rsidR="00992387" w:rsidRPr="00161D77">
        <w:rPr>
          <w:i/>
          <w:sz w:val="28"/>
          <w:szCs w:val="28"/>
        </w:rPr>
        <w:t xml:space="preserve"> </w:t>
      </w:r>
      <w:r w:rsidRPr="00161D77">
        <w:rPr>
          <w:sz w:val="28"/>
          <w:szCs w:val="28"/>
        </w:rPr>
        <w:t xml:space="preserve">Предметная область «Искусство» представлена учебными предметами </w:t>
      </w:r>
      <w:r w:rsidRPr="00161D77">
        <w:rPr>
          <w:i/>
          <w:sz w:val="28"/>
          <w:szCs w:val="28"/>
        </w:rPr>
        <w:t>«Изобразительное искусство»</w:t>
      </w:r>
      <w:r w:rsidR="00992387" w:rsidRPr="00161D77">
        <w:rPr>
          <w:i/>
          <w:sz w:val="28"/>
          <w:szCs w:val="28"/>
        </w:rPr>
        <w:t xml:space="preserve"> </w:t>
      </w:r>
      <w:r w:rsidR="009C61AF" w:rsidRPr="00161D77">
        <w:rPr>
          <w:sz w:val="28"/>
          <w:szCs w:val="28"/>
        </w:rPr>
        <w:t>(1 час в неделю</w:t>
      </w:r>
      <w:r w:rsidR="00A54F2F" w:rsidRPr="00161D77">
        <w:rPr>
          <w:sz w:val="28"/>
          <w:szCs w:val="28"/>
        </w:rPr>
        <w:t xml:space="preserve"> в</w:t>
      </w:r>
      <w:r w:rsidR="00992387" w:rsidRPr="00161D77">
        <w:rPr>
          <w:sz w:val="28"/>
          <w:szCs w:val="28"/>
        </w:rPr>
        <w:t xml:space="preserve"> </w:t>
      </w:r>
      <w:r w:rsidR="00A54F2F" w:rsidRPr="00161D77">
        <w:rPr>
          <w:sz w:val="28"/>
          <w:szCs w:val="28"/>
          <w:lang w:val="en-US"/>
        </w:rPr>
        <w:t>I</w:t>
      </w:r>
      <w:r w:rsidR="00A54F2F" w:rsidRPr="00161D77">
        <w:rPr>
          <w:sz w:val="28"/>
          <w:szCs w:val="28"/>
        </w:rPr>
        <w:t>-</w:t>
      </w:r>
      <w:r w:rsidR="00A54F2F" w:rsidRPr="00161D77">
        <w:rPr>
          <w:sz w:val="28"/>
          <w:szCs w:val="28"/>
          <w:lang w:val="en-US"/>
        </w:rPr>
        <w:t>IV</w:t>
      </w:r>
      <w:r w:rsidR="00A54F2F" w:rsidRPr="00161D77">
        <w:rPr>
          <w:sz w:val="28"/>
          <w:szCs w:val="28"/>
        </w:rPr>
        <w:t xml:space="preserve"> классах</w:t>
      </w:r>
      <w:r w:rsidR="009C61AF" w:rsidRPr="00161D77">
        <w:rPr>
          <w:sz w:val="28"/>
          <w:szCs w:val="28"/>
        </w:rPr>
        <w:t>)</w:t>
      </w:r>
      <w:r w:rsidRPr="00161D77">
        <w:rPr>
          <w:i/>
          <w:sz w:val="28"/>
          <w:szCs w:val="28"/>
        </w:rPr>
        <w:t xml:space="preserve"> и «Музыка»</w:t>
      </w:r>
      <w:r w:rsidR="00992387" w:rsidRPr="00161D77">
        <w:rPr>
          <w:i/>
          <w:sz w:val="28"/>
          <w:szCs w:val="28"/>
        </w:rPr>
        <w:t xml:space="preserve"> </w:t>
      </w:r>
      <w:r w:rsidR="009C61AF" w:rsidRPr="00161D77">
        <w:rPr>
          <w:sz w:val="28"/>
          <w:szCs w:val="28"/>
        </w:rPr>
        <w:t>(1 час в неделю</w:t>
      </w:r>
      <w:r w:rsidR="00A54F2F" w:rsidRPr="00161D77">
        <w:rPr>
          <w:sz w:val="28"/>
          <w:szCs w:val="28"/>
        </w:rPr>
        <w:t xml:space="preserve"> в</w:t>
      </w:r>
      <w:r w:rsidR="00992387" w:rsidRPr="00161D77">
        <w:rPr>
          <w:sz w:val="28"/>
          <w:szCs w:val="28"/>
        </w:rPr>
        <w:t xml:space="preserve"> </w:t>
      </w:r>
      <w:r w:rsidR="00A54F2F" w:rsidRPr="00161D77">
        <w:rPr>
          <w:sz w:val="28"/>
          <w:szCs w:val="28"/>
          <w:lang w:val="en-US"/>
        </w:rPr>
        <w:t>I</w:t>
      </w:r>
      <w:r w:rsidR="00A54F2F" w:rsidRPr="00161D77">
        <w:rPr>
          <w:sz w:val="28"/>
          <w:szCs w:val="28"/>
        </w:rPr>
        <w:t>-</w:t>
      </w:r>
      <w:r w:rsidR="00A54F2F" w:rsidRPr="00161D77">
        <w:rPr>
          <w:sz w:val="28"/>
          <w:szCs w:val="28"/>
          <w:lang w:val="en-US"/>
        </w:rPr>
        <w:t>IV</w:t>
      </w:r>
      <w:r w:rsidR="00A54F2F" w:rsidRPr="00161D77">
        <w:rPr>
          <w:sz w:val="28"/>
          <w:szCs w:val="28"/>
        </w:rPr>
        <w:t xml:space="preserve"> классах</w:t>
      </w:r>
      <w:r w:rsidR="009C61AF" w:rsidRPr="00161D77">
        <w:rPr>
          <w:sz w:val="28"/>
          <w:szCs w:val="28"/>
        </w:rPr>
        <w:t>).</w:t>
      </w:r>
    </w:p>
    <w:p w:rsidR="008E0D32" w:rsidRPr="00161D77" w:rsidRDefault="008E0D32" w:rsidP="002F7A9E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A9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161D77">
        <w:rPr>
          <w:rFonts w:ascii="Times New Roman" w:hAnsi="Times New Roman" w:cs="Times New Roman"/>
          <w:sz w:val="28"/>
          <w:szCs w:val="28"/>
        </w:rPr>
        <w:t>«Технология»</w:t>
      </w:r>
      <w:r w:rsidRPr="002F7A9E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 w:rsidRPr="00161D77">
        <w:rPr>
          <w:rFonts w:ascii="Times New Roman" w:hAnsi="Times New Roman" w:cs="Times New Roman"/>
          <w:i/>
          <w:sz w:val="28"/>
          <w:szCs w:val="28"/>
        </w:rPr>
        <w:t>«Технология»</w:t>
      </w:r>
      <w:r w:rsidR="00992387" w:rsidRPr="00161D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1AF" w:rsidRPr="00161D77">
        <w:rPr>
          <w:rFonts w:ascii="Times New Roman" w:hAnsi="Times New Roman" w:cs="Times New Roman"/>
          <w:sz w:val="28"/>
          <w:szCs w:val="28"/>
        </w:rPr>
        <w:t>(1 час в неделю</w:t>
      </w:r>
      <w:r w:rsidR="00992387" w:rsidRPr="00161D77">
        <w:rPr>
          <w:rFonts w:ascii="Times New Roman" w:hAnsi="Times New Roman" w:cs="Times New Roman"/>
          <w:sz w:val="28"/>
          <w:szCs w:val="28"/>
        </w:rPr>
        <w:t xml:space="preserve"> </w:t>
      </w:r>
      <w:r w:rsidR="00A54F2F" w:rsidRPr="00161D77">
        <w:rPr>
          <w:rFonts w:ascii="Times New Roman" w:hAnsi="Times New Roman" w:cs="Times New Roman"/>
          <w:sz w:val="28"/>
          <w:szCs w:val="28"/>
        </w:rPr>
        <w:t>в I-IV классах</w:t>
      </w:r>
      <w:r w:rsidR="009C61AF" w:rsidRPr="00161D77">
        <w:rPr>
          <w:rFonts w:ascii="Times New Roman" w:hAnsi="Times New Roman" w:cs="Times New Roman"/>
          <w:sz w:val="28"/>
          <w:szCs w:val="28"/>
        </w:rPr>
        <w:t>).</w:t>
      </w:r>
    </w:p>
    <w:p w:rsidR="008E0D32" w:rsidRPr="00161D77" w:rsidRDefault="008E0D32" w:rsidP="002F7A9E">
      <w:pPr>
        <w:rPr>
          <w:sz w:val="28"/>
          <w:szCs w:val="28"/>
        </w:rPr>
      </w:pPr>
      <w:r w:rsidRPr="00161D77">
        <w:rPr>
          <w:sz w:val="28"/>
          <w:szCs w:val="28"/>
        </w:rPr>
        <w:t>Предметная область «Физическая культура» представлена учебным предметом</w:t>
      </w:r>
      <w:r w:rsidRPr="00161D77">
        <w:rPr>
          <w:i/>
          <w:sz w:val="28"/>
          <w:szCs w:val="28"/>
        </w:rPr>
        <w:t xml:space="preserve"> «Физическая культура»</w:t>
      </w:r>
      <w:r w:rsidR="00992387" w:rsidRPr="00161D77">
        <w:rPr>
          <w:i/>
          <w:sz w:val="28"/>
          <w:szCs w:val="28"/>
        </w:rPr>
        <w:t xml:space="preserve"> </w:t>
      </w:r>
      <w:r w:rsidR="009C61AF" w:rsidRPr="00161D77">
        <w:rPr>
          <w:sz w:val="28"/>
          <w:szCs w:val="28"/>
        </w:rPr>
        <w:t>(3 часа в неделю</w:t>
      </w:r>
      <w:r w:rsidR="00A54F2F" w:rsidRPr="00161D77">
        <w:rPr>
          <w:sz w:val="28"/>
          <w:szCs w:val="28"/>
        </w:rPr>
        <w:t xml:space="preserve"> в</w:t>
      </w:r>
      <w:r w:rsidR="00992387" w:rsidRPr="00161D77">
        <w:rPr>
          <w:sz w:val="28"/>
          <w:szCs w:val="28"/>
        </w:rPr>
        <w:t xml:space="preserve"> </w:t>
      </w:r>
      <w:r w:rsidR="00A54F2F" w:rsidRPr="00161D77">
        <w:rPr>
          <w:sz w:val="28"/>
          <w:szCs w:val="28"/>
          <w:lang w:val="en-US"/>
        </w:rPr>
        <w:t>I</w:t>
      </w:r>
      <w:r w:rsidR="00A54F2F" w:rsidRPr="00161D77">
        <w:rPr>
          <w:sz w:val="28"/>
          <w:szCs w:val="28"/>
        </w:rPr>
        <w:t>-</w:t>
      </w:r>
      <w:r w:rsidR="00A54F2F" w:rsidRPr="00161D77">
        <w:rPr>
          <w:sz w:val="28"/>
          <w:szCs w:val="28"/>
          <w:lang w:val="en-US"/>
        </w:rPr>
        <w:t>IV</w:t>
      </w:r>
      <w:r w:rsidR="00A54F2F" w:rsidRPr="00161D77">
        <w:rPr>
          <w:sz w:val="28"/>
          <w:szCs w:val="28"/>
        </w:rPr>
        <w:t xml:space="preserve"> классах</w:t>
      </w:r>
      <w:r w:rsidR="009C61AF" w:rsidRPr="00161D77">
        <w:rPr>
          <w:sz w:val="28"/>
          <w:szCs w:val="28"/>
        </w:rPr>
        <w:t>)</w:t>
      </w:r>
      <w:r w:rsidRPr="00161D77">
        <w:rPr>
          <w:sz w:val="28"/>
          <w:szCs w:val="28"/>
        </w:rPr>
        <w:t>.</w:t>
      </w:r>
    </w:p>
    <w:p w:rsidR="00A31E31" w:rsidRPr="002F7A9E" w:rsidRDefault="00A31E31" w:rsidP="00EC1008">
      <w:pPr>
        <w:tabs>
          <w:tab w:val="left" w:pos="2700"/>
        </w:tabs>
        <w:rPr>
          <w:sz w:val="28"/>
          <w:szCs w:val="28"/>
        </w:rPr>
      </w:pPr>
      <w:r w:rsidRPr="002F7A9E">
        <w:rPr>
          <w:sz w:val="28"/>
          <w:szCs w:val="28"/>
        </w:rPr>
        <w:t xml:space="preserve">В </w:t>
      </w:r>
      <w:r w:rsidRPr="002F7A9E">
        <w:rPr>
          <w:iCs/>
          <w:sz w:val="28"/>
          <w:szCs w:val="28"/>
        </w:rPr>
        <w:t>МОУ «Начальная школа п. Новосадовый» реализуется к</w:t>
      </w:r>
      <w:r w:rsidRPr="002F7A9E">
        <w:rPr>
          <w:sz w:val="28"/>
          <w:szCs w:val="28"/>
        </w:rPr>
        <w:t>омплексный у</w:t>
      </w:r>
      <w:r w:rsidR="00B1632C" w:rsidRPr="002F7A9E">
        <w:rPr>
          <w:sz w:val="28"/>
          <w:szCs w:val="28"/>
        </w:rPr>
        <w:t xml:space="preserve">чебный </w:t>
      </w:r>
      <w:r w:rsidRPr="002F7A9E">
        <w:rPr>
          <w:sz w:val="28"/>
          <w:szCs w:val="28"/>
        </w:rPr>
        <w:t>курс</w:t>
      </w:r>
      <w:r w:rsidR="00B1632C" w:rsidRPr="002F7A9E">
        <w:rPr>
          <w:sz w:val="28"/>
          <w:szCs w:val="28"/>
        </w:rPr>
        <w:t xml:space="preserve"> «</w:t>
      </w:r>
      <w:r w:rsidRPr="002F7A9E">
        <w:rPr>
          <w:sz w:val="28"/>
          <w:szCs w:val="28"/>
        </w:rPr>
        <w:t>Основы религиозных культур и светской этики» (ОРКСЭ)</w:t>
      </w:r>
      <w:r w:rsidR="00856E3C">
        <w:rPr>
          <w:sz w:val="28"/>
          <w:szCs w:val="28"/>
        </w:rPr>
        <w:t xml:space="preserve">. </w:t>
      </w:r>
      <w:r w:rsidRPr="002F7A9E">
        <w:rPr>
          <w:sz w:val="28"/>
          <w:szCs w:val="28"/>
        </w:rPr>
        <w:t>Учебный предмет включён в обязательную часть образовательной программы 4-го класса начальной школы в объёме 34 часов (1 час в неделю</w:t>
      </w:r>
      <w:r w:rsidR="00EC1008">
        <w:rPr>
          <w:sz w:val="28"/>
          <w:szCs w:val="28"/>
        </w:rPr>
        <w:t>) в течение всего учебного года</w:t>
      </w:r>
      <w:r w:rsidR="00161D77">
        <w:rPr>
          <w:sz w:val="28"/>
          <w:szCs w:val="28"/>
        </w:rPr>
        <w:t xml:space="preserve"> </w:t>
      </w:r>
      <w:r w:rsidR="005163EA" w:rsidRPr="005163EA">
        <w:rPr>
          <w:sz w:val="28"/>
          <w:szCs w:val="28"/>
        </w:rPr>
        <w:t>с</w:t>
      </w:r>
      <w:r w:rsidR="005163EA" w:rsidRPr="002F7A9E">
        <w:rPr>
          <w:sz w:val="28"/>
          <w:szCs w:val="28"/>
        </w:rPr>
        <w:t xml:space="preserve"> согласия</w:t>
      </w:r>
      <w:r w:rsidRPr="002F7A9E">
        <w:rPr>
          <w:sz w:val="28"/>
          <w:szCs w:val="28"/>
        </w:rPr>
        <w:t xml:space="preserve"> и по выбору родителей (законных представителей</w:t>
      </w:r>
      <w:r w:rsidR="005163EA" w:rsidRPr="002F7A9E">
        <w:rPr>
          <w:sz w:val="28"/>
          <w:szCs w:val="28"/>
        </w:rPr>
        <w:t>), на</w:t>
      </w:r>
      <w:r w:rsidRPr="002F7A9E">
        <w:rPr>
          <w:sz w:val="28"/>
          <w:szCs w:val="28"/>
        </w:rPr>
        <w:t xml:space="preserve"> основании письменного заявления</w:t>
      </w:r>
      <w:r w:rsidR="00DF2424">
        <w:rPr>
          <w:sz w:val="28"/>
          <w:szCs w:val="28"/>
        </w:rPr>
        <w:t xml:space="preserve"> </w:t>
      </w:r>
      <w:r w:rsidR="00EC64C8" w:rsidRPr="001061F5">
        <w:rPr>
          <w:bCs/>
          <w:i/>
          <w:sz w:val="22"/>
          <w:szCs w:val="22"/>
        </w:rPr>
        <w:t>(Регламент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этики», письмо Минобрнауки России от 31.03.2015 г. № 08-461 «О направлении регламента выбора модулей курса ОРКСЭ»).</w:t>
      </w:r>
      <w:r w:rsidR="00DF2424">
        <w:rPr>
          <w:bCs/>
          <w:i/>
          <w:sz w:val="22"/>
          <w:szCs w:val="22"/>
        </w:rPr>
        <w:t xml:space="preserve"> </w:t>
      </w:r>
      <w:r w:rsidR="002F7A9E" w:rsidRPr="002F7A9E">
        <w:rPr>
          <w:sz w:val="28"/>
          <w:szCs w:val="28"/>
        </w:rPr>
        <w:t>Формализованные требования по оценке успеваемости по результатам освоения курса не предусматриваются, т.е. при преподавании курса ОРКСЭ предполагается безотметочная система оценки, а именно – качественная взаимооценка в виде создания и презентации творческих проектов.</w:t>
      </w:r>
      <w:r w:rsidR="00DF2424">
        <w:rPr>
          <w:sz w:val="28"/>
          <w:szCs w:val="28"/>
        </w:rPr>
        <w:t xml:space="preserve"> </w:t>
      </w:r>
      <w:r w:rsidR="002F7A9E" w:rsidRPr="002F7A9E">
        <w:rPr>
          <w:sz w:val="28"/>
          <w:szCs w:val="28"/>
        </w:rPr>
        <w:t>О</w:t>
      </w:r>
      <w:r w:rsidRPr="002F7A9E">
        <w:rPr>
          <w:sz w:val="28"/>
          <w:szCs w:val="28"/>
        </w:rPr>
        <w:t xml:space="preserve">ценка результатов обучения детей по модулям предусмотрена в основном в рамках последнего, завершающего раздела курса, в форме индивидуальных и коллективных творческих работ </w:t>
      </w:r>
      <w:r w:rsidR="002F7A9E" w:rsidRPr="002F7A9E">
        <w:rPr>
          <w:sz w:val="28"/>
          <w:szCs w:val="28"/>
        </w:rPr>
        <w:t>об</w:t>
      </w:r>
      <w:r w:rsidRPr="002F7A9E">
        <w:rPr>
          <w:sz w:val="28"/>
          <w:szCs w:val="28"/>
        </w:rPr>
        <w:t>уча</w:t>
      </w:r>
      <w:r w:rsidR="002F7A9E" w:rsidRPr="002F7A9E">
        <w:rPr>
          <w:sz w:val="28"/>
          <w:szCs w:val="28"/>
        </w:rPr>
        <w:t>ю</w:t>
      </w:r>
      <w:r w:rsidRPr="002F7A9E">
        <w:rPr>
          <w:sz w:val="28"/>
          <w:szCs w:val="28"/>
        </w:rPr>
        <w:t xml:space="preserve">щихся и их обсуждения в классе. </w:t>
      </w:r>
    </w:p>
    <w:p w:rsidR="00A31E31" w:rsidRDefault="002F7A9E" w:rsidP="002F7A9E">
      <w:pPr>
        <w:rPr>
          <w:i/>
          <w:sz w:val="28"/>
          <w:szCs w:val="28"/>
          <w:shd w:val="clear" w:color="auto" w:fill="FFFFFF"/>
        </w:rPr>
      </w:pPr>
      <w:r w:rsidRPr="002F7A9E">
        <w:rPr>
          <w:sz w:val="28"/>
          <w:szCs w:val="28"/>
          <w:shd w:val="clear" w:color="auto" w:fill="FFFFFF"/>
        </w:rPr>
        <w:t>П</w:t>
      </w:r>
      <w:r w:rsidR="00A31E31" w:rsidRPr="002F7A9E">
        <w:rPr>
          <w:sz w:val="28"/>
          <w:szCs w:val="28"/>
          <w:shd w:val="clear" w:color="auto" w:fill="FFFFFF"/>
        </w:rPr>
        <w:t>одготовка к выполнению нормативов Всероссийского физкультурно-спортивного комплекса «Готов к труду и обороне» (ГТО) отнесена к предметным результатам освоения основной образовательной программы по физической культуре</w:t>
      </w:r>
      <w:r w:rsidR="00A31E31" w:rsidRPr="00ED3034">
        <w:rPr>
          <w:i/>
          <w:sz w:val="28"/>
          <w:szCs w:val="28"/>
          <w:shd w:val="clear" w:color="auto" w:fill="FFFFFF"/>
        </w:rPr>
        <w:t xml:space="preserve">. </w:t>
      </w:r>
    </w:p>
    <w:p w:rsidR="00BB1111" w:rsidRPr="003B0EF9" w:rsidRDefault="00EC1008" w:rsidP="002F7A9E">
      <w:pPr>
        <w:rPr>
          <w:sz w:val="22"/>
          <w:szCs w:val="22"/>
          <w:shd w:val="clear" w:color="auto" w:fill="FFFFFF"/>
        </w:rPr>
      </w:pPr>
      <w:r w:rsidRPr="005F79E5">
        <w:rPr>
          <w:sz w:val="28"/>
          <w:szCs w:val="28"/>
          <w:shd w:val="clear" w:color="auto" w:fill="FFFFFF"/>
        </w:rPr>
        <w:t xml:space="preserve">В целях </w:t>
      </w:r>
      <w:r w:rsidR="00190AB5">
        <w:rPr>
          <w:sz w:val="28"/>
          <w:szCs w:val="28"/>
          <w:shd w:val="clear" w:color="auto" w:fill="FFFFFF"/>
        </w:rPr>
        <w:t xml:space="preserve">обеспечения социокультурного развития подрастающего поколения путем включения </w:t>
      </w:r>
      <w:r w:rsidR="00BB1111">
        <w:rPr>
          <w:sz w:val="28"/>
          <w:szCs w:val="28"/>
          <w:shd w:val="clear" w:color="auto" w:fill="FFFFFF"/>
        </w:rPr>
        <w:t xml:space="preserve">обучающихся </w:t>
      </w:r>
      <w:r w:rsidR="00190AB5">
        <w:rPr>
          <w:sz w:val="28"/>
          <w:szCs w:val="28"/>
          <w:shd w:val="clear" w:color="auto" w:fill="FFFFFF"/>
        </w:rPr>
        <w:t xml:space="preserve">в процессы познания и преобразования социальной среды Белгородчины, а также в рамках реализации </w:t>
      </w:r>
      <w:r w:rsidR="00190AB5">
        <w:rPr>
          <w:sz w:val="28"/>
          <w:szCs w:val="28"/>
          <w:shd w:val="clear" w:color="auto" w:fill="FFFFFF"/>
        </w:rPr>
        <w:lastRenderedPageBreak/>
        <w:t>проекта «Социокультурное развитие подрастающего поколения через изучение родного края</w:t>
      </w:r>
      <w:r w:rsidR="00BB1111">
        <w:rPr>
          <w:sz w:val="28"/>
          <w:szCs w:val="28"/>
          <w:shd w:val="clear" w:color="auto" w:fill="FFFFFF"/>
        </w:rPr>
        <w:t>,</w:t>
      </w:r>
      <w:r w:rsidR="00DF2424">
        <w:rPr>
          <w:sz w:val="28"/>
          <w:szCs w:val="28"/>
          <w:shd w:val="clear" w:color="auto" w:fill="FFFFFF"/>
        </w:rPr>
        <w:t xml:space="preserve"> </w:t>
      </w:r>
      <w:r w:rsidR="00BB1111">
        <w:rPr>
          <w:sz w:val="28"/>
          <w:szCs w:val="28"/>
          <w:shd w:val="clear" w:color="auto" w:fill="FFFFFF"/>
        </w:rPr>
        <w:t>интегрированный курс «</w:t>
      </w:r>
      <w:r w:rsidR="00190AB5">
        <w:rPr>
          <w:sz w:val="28"/>
          <w:szCs w:val="28"/>
          <w:shd w:val="clear" w:color="auto" w:fill="FFFFFF"/>
        </w:rPr>
        <w:t>Белгородоведение</w:t>
      </w:r>
      <w:r w:rsidR="00DF2424">
        <w:rPr>
          <w:sz w:val="28"/>
          <w:szCs w:val="28"/>
          <w:shd w:val="clear" w:color="auto" w:fill="FFFFFF"/>
        </w:rPr>
        <w:t xml:space="preserve">» </w:t>
      </w:r>
      <w:r w:rsidR="00BB1111">
        <w:rPr>
          <w:sz w:val="28"/>
          <w:szCs w:val="28"/>
          <w:shd w:val="clear" w:color="auto" w:fill="FFFFFF"/>
        </w:rPr>
        <w:t>включен в качестве сквозного курса в предмет «Окружающий мир»</w:t>
      </w:r>
      <w:r w:rsidR="00D521C7">
        <w:rPr>
          <w:sz w:val="28"/>
          <w:szCs w:val="28"/>
          <w:shd w:val="clear" w:color="auto" w:fill="FFFFFF"/>
        </w:rPr>
        <w:t>, предполагающего изучение истории и культуры родного края в рамках урочной деятельности</w:t>
      </w:r>
      <w:r w:rsidR="00DF2424">
        <w:rPr>
          <w:sz w:val="28"/>
          <w:szCs w:val="28"/>
          <w:shd w:val="clear" w:color="auto" w:fill="FFFFFF"/>
        </w:rPr>
        <w:t xml:space="preserve"> </w:t>
      </w:r>
      <w:r w:rsidR="00856E3C" w:rsidRPr="00856E3C">
        <w:rPr>
          <w:i/>
          <w:sz w:val="22"/>
          <w:szCs w:val="22"/>
          <w:shd w:val="clear" w:color="auto" w:fill="FFFFFF"/>
        </w:rPr>
        <w:t>(</w:t>
      </w:r>
      <w:r w:rsidR="00856E3C" w:rsidRPr="003B0EF9">
        <w:rPr>
          <w:i/>
          <w:sz w:val="22"/>
          <w:szCs w:val="22"/>
          <w:shd w:val="clear" w:color="auto" w:fill="FFFFFF"/>
        </w:rPr>
        <w:t>Приказ департамента образования Белгородской области № 3593 от 27 августа 2015 г. «О внедрении интегрированного курса «Белгородоведение»)</w:t>
      </w:r>
      <w:r w:rsidR="00BB1111" w:rsidRPr="003B0EF9">
        <w:rPr>
          <w:sz w:val="22"/>
          <w:szCs w:val="22"/>
          <w:shd w:val="clear" w:color="auto" w:fill="FFFFFF"/>
        </w:rPr>
        <w:t>.</w:t>
      </w:r>
    </w:p>
    <w:p w:rsidR="00585661" w:rsidRDefault="00585661" w:rsidP="002F7A9E">
      <w:pPr>
        <w:rPr>
          <w:sz w:val="28"/>
          <w:szCs w:val="28"/>
          <w:shd w:val="clear" w:color="auto" w:fill="FFFFFF"/>
        </w:rPr>
      </w:pPr>
      <w:r w:rsidRPr="002F7A9E">
        <w:rPr>
          <w:sz w:val="28"/>
          <w:szCs w:val="28"/>
          <w:shd w:val="clear" w:color="auto" w:fill="FFFFFF"/>
        </w:rPr>
        <w:t>В учебном плане обязательная часть учебного плана основной образовательной программы начального общего образования М</w:t>
      </w:r>
      <w:r w:rsidR="00856E3C">
        <w:rPr>
          <w:sz w:val="28"/>
          <w:szCs w:val="28"/>
          <w:shd w:val="clear" w:color="auto" w:fill="FFFFFF"/>
        </w:rPr>
        <w:t>Б</w:t>
      </w:r>
      <w:r w:rsidRPr="002F7A9E">
        <w:rPr>
          <w:sz w:val="28"/>
          <w:szCs w:val="28"/>
          <w:shd w:val="clear" w:color="auto" w:fill="FFFFFF"/>
        </w:rPr>
        <w:t>ОУ «Начальная школа п. Новосадовый» сохранена в полном объеме.</w:t>
      </w:r>
    </w:p>
    <w:p w:rsidR="006A2D77" w:rsidRDefault="00BB1111" w:rsidP="002F7A9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Разработанному учебному плану соответствуют программно-методическое обеспеч</w:t>
      </w:r>
      <w:r w:rsidR="00A3465F">
        <w:rPr>
          <w:sz w:val="28"/>
          <w:szCs w:val="28"/>
          <w:shd w:val="clear" w:color="auto" w:fill="FFFFFF"/>
        </w:rPr>
        <w:t>ение в виде программ, учебников.</w:t>
      </w:r>
    </w:p>
    <w:p w:rsidR="00A3465F" w:rsidRDefault="00A3465F" w:rsidP="002F7A9E">
      <w:pPr>
        <w:rPr>
          <w:sz w:val="28"/>
          <w:szCs w:val="28"/>
          <w:shd w:val="clear" w:color="auto" w:fill="FFFFFF"/>
        </w:rPr>
      </w:pPr>
    </w:p>
    <w:p w:rsidR="00230910" w:rsidRPr="00A71482" w:rsidRDefault="00A54F2F" w:rsidP="00A71482">
      <w:pPr>
        <w:pStyle w:val="a4"/>
        <w:numPr>
          <w:ilvl w:val="0"/>
          <w:numId w:val="1"/>
        </w:numPr>
        <w:jc w:val="center"/>
        <w:rPr>
          <w:b/>
          <w:sz w:val="28"/>
          <w:szCs w:val="28"/>
          <w:shd w:val="clear" w:color="auto" w:fill="FFFFFF"/>
        </w:rPr>
      </w:pPr>
      <w:r w:rsidRPr="00A71482">
        <w:rPr>
          <w:b/>
          <w:sz w:val="28"/>
          <w:szCs w:val="28"/>
          <w:shd w:val="clear" w:color="auto" w:fill="FFFFFF"/>
        </w:rPr>
        <w:t>Особенности части учебного плана, формируемой участниками образовательных отношений</w:t>
      </w:r>
    </w:p>
    <w:p w:rsidR="00A54F2F" w:rsidRDefault="00117060" w:rsidP="000B6CB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уровне начального общего образования</w:t>
      </w:r>
      <w:r w:rsidR="00834386">
        <w:rPr>
          <w:sz w:val="28"/>
          <w:szCs w:val="28"/>
          <w:shd w:val="clear" w:color="auto" w:fill="FFFFFF"/>
        </w:rPr>
        <w:t>, в</w:t>
      </w:r>
      <w:r>
        <w:rPr>
          <w:sz w:val="28"/>
          <w:szCs w:val="28"/>
          <w:shd w:val="clear" w:color="auto" w:fill="FFFFFF"/>
        </w:rPr>
        <w:t xml:space="preserve"> соответствии с физиологическими возможностями и способностями обучающихся, а также с целью реализации основной образовател</w:t>
      </w:r>
      <w:r w:rsidR="00A71482"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 xml:space="preserve">ной программы </w:t>
      </w:r>
      <w:r w:rsidR="00A71482">
        <w:rPr>
          <w:sz w:val="28"/>
          <w:szCs w:val="28"/>
          <w:shd w:val="clear" w:color="auto" w:fill="FFFFFF"/>
        </w:rPr>
        <w:t xml:space="preserve">начального общего образования </w:t>
      </w:r>
      <w:r>
        <w:rPr>
          <w:sz w:val="28"/>
          <w:szCs w:val="28"/>
          <w:shd w:val="clear" w:color="auto" w:fill="FFFFFF"/>
        </w:rPr>
        <w:t>в полном объеме</w:t>
      </w:r>
      <w:r w:rsidR="00A71482">
        <w:rPr>
          <w:sz w:val="28"/>
          <w:szCs w:val="28"/>
          <w:shd w:val="clear" w:color="auto" w:fill="FFFFFF"/>
        </w:rPr>
        <w:t xml:space="preserve">, часы учебного плана части, формируемой участниками образовательных отношений, использованы для изучения предмета «Русский язык» (по 1 часу в </w:t>
      </w:r>
      <w:r w:rsidR="00A71482">
        <w:rPr>
          <w:sz w:val="28"/>
          <w:szCs w:val="28"/>
          <w:shd w:val="clear" w:color="auto" w:fill="FFFFFF"/>
          <w:lang w:val="en-US"/>
        </w:rPr>
        <w:t>I</w:t>
      </w:r>
      <w:r w:rsidR="00A71482" w:rsidRPr="00A71482">
        <w:rPr>
          <w:sz w:val="28"/>
          <w:szCs w:val="28"/>
          <w:shd w:val="clear" w:color="auto" w:fill="FFFFFF"/>
        </w:rPr>
        <w:t>-</w:t>
      </w:r>
      <w:r w:rsidR="00A71482">
        <w:rPr>
          <w:sz w:val="28"/>
          <w:szCs w:val="28"/>
          <w:shd w:val="clear" w:color="auto" w:fill="FFFFFF"/>
          <w:lang w:val="en-US"/>
        </w:rPr>
        <w:t>IV</w:t>
      </w:r>
      <w:r w:rsidR="00DF2424">
        <w:rPr>
          <w:sz w:val="28"/>
          <w:szCs w:val="28"/>
          <w:shd w:val="clear" w:color="auto" w:fill="FFFFFF"/>
        </w:rPr>
        <w:t xml:space="preserve"> </w:t>
      </w:r>
      <w:r w:rsidR="00A71482">
        <w:rPr>
          <w:sz w:val="28"/>
          <w:szCs w:val="28"/>
          <w:shd w:val="clear" w:color="auto" w:fill="FFFFFF"/>
        </w:rPr>
        <w:t>классах).</w:t>
      </w:r>
    </w:p>
    <w:p w:rsidR="00D95C96" w:rsidRDefault="00D95C96" w:rsidP="000B6CB6">
      <w:pPr>
        <w:rPr>
          <w:sz w:val="28"/>
          <w:szCs w:val="28"/>
          <w:shd w:val="clear" w:color="auto" w:fill="FFFFFF"/>
        </w:rPr>
      </w:pPr>
    </w:p>
    <w:p w:rsidR="00230910" w:rsidRPr="00A71482" w:rsidRDefault="00230910" w:rsidP="00440F48">
      <w:pPr>
        <w:pStyle w:val="a4"/>
        <w:numPr>
          <w:ilvl w:val="0"/>
          <w:numId w:val="1"/>
        </w:numPr>
        <w:jc w:val="center"/>
        <w:rPr>
          <w:b/>
          <w:sz w:val="28"/>
          <w:szCs w:val="28"/>
          <w:shd w:val="clear" w:color="auto" w:fill="FFFFFF"/>
        </w:rPr>
      </w:pPr>
      <w:r w:rsidRPr="00A71482">
        <w:rPr>
          <w:b/>
          <w:sz w:val="28"/>
          <w:szCs w:val="28"/>
          <w:shd w:val="clear" w:color="auto" w:fill="FFFFFF"/>
        </w:rPr>
        <w:t>Формы промежуточной аттестации</w:t>
      </w:r>
    </w:p>
    <w:p w:rsidR="00440F48" w:rsidRDefault="00230910" w:rsidP="00440F48">
      <w:pPr>
        <w:jc w:val="center"/>
        <w:rPr>
          <w:b/>
          <w:sz w:val="28"/>
          <w:szCs w:val="28"/>
          <w:shd w:val="clear" w:color="auto" w:fill="FFFFFF"/>
        </w:rPr>
      </w:pPr>
      <w:r w:rsidRPr="00230910">
        <w:rPr>
          <w:b/>
          <w:sz w:val="28"/>
          <w:szCs w:val="28"/>
          <w:shd w:val="clear" w:color="auto" w:fill="FFFFFF"/>
        </w:rPr>
        <w:t>на уровне начального общего образования</w:t>
      </w:r>
    </w:p>
    <w:p w:rsidR="00126C9E" w:rsidRDefault="00D521C7" w:rsidP="00440F48">
      <w:pPr>
        <w:ind w:firstLine="349"/>
        <w:rPr>
          <w:sz w:val="28"/>
          <w:szCs w:val="28"/>
          <w:shd w:val="clear" w:color="auto" w:fill="FFFFFF"/>
        </w:rPr>
      </w:pPr>
      <w:r w:rsidRPr="00DF18E0">
        <w:rPr>
          <w:sz w:val="28"/>
          <w:szCs w:val="28"/>
          <w:shd w:val="clear" w:color="auto" w:fill="FFFFFF"/>
        </w:rPr>
        <w:t xml:space="preserve">Промежуточная аттестация </w:t>
      </w:r>
      <w:r w:rsidR="00440F48">
        <w:rPr>
          <w:sz w:val="28"/>
          <w:szCs w:val="28"/>
          <w:shd w:val="clear" w:color="auto" w:fill="FFFFFF"/>
        </w:rPr>
        <w:t>об</w:t>
      </w:r>
      <w:r w:rsidRPr="00DF18E0">
        <w:rPr>
          <w:sz w:val="28"/>
          <w:szCs w:val="28"/>
          <w:shd w:val="clear" w:color="auto" w:fill="FFFFFF"/>
        </w:rPr>
        <w:t>уча</w:t>
      </w:r>
      <w:r w:rsidR="00440F48">
        <w:rPr>
          <w:sz w:val="28"/>
          <w:szCs w:val="28"/>
          <w:shd w:val="clear" w:color="auto" w:fill="FFFFFF"/>
        </w:rPr>
        <w:t>ю</w:t>
      </w:r>
      <w:r w:rsidRPr="00DF18E0">
        <w:rPr>
          <w:sz w:val="28"/>
          <w:szCs w:val="28"/>
          <w:shd w:val="clear" w:color="auto" w:fill="FFFFFF"/>
        </w:rPr>
        <w:t xml:space="preserve">щихся начальных классов, обучающихся по основной общеобразовательной программе, реализующей </w:t>
      </w:r>
    </w:p>
    <w:p w:rsidR="00D60322" w:rsidRDefault="00D521C7" w:rsidP="00126C9E">
      <w:pPr>
        <w:ind w:firstLine="0"/>
        <w:rPr>
          <w:sz w:val="28"/>
          <w:szCs w:val="28"/>
        </w:rPr>
      </w:pPr>
      <w:r w:rsidRPr="00DF18E0">
        <w:rPr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общего образования, является одной из составляющих итоговой оценки освоения основной общеобразовательной программы начального общего образования наряду с результатами итоговых работ по всем предметам учебного плана</w:t>
      </w:r>
      <w:r w:rsidR="00C7747C">
        <w:rPr>
          <w:sz w:val="28"/>
          <w:szCs w:val="28"/>
          <w:shd w:val="clear" w:color="auto" w:fill="FFFFFF"/>
        </w:rPr>
        <w:t xml:space="preserve"> </w:t>
      </w:r>
      <w:r w:rsidR="007B68E5" w:rsidRPr="00DF18E0">
        <w:rPr>
          <w:i/>
          <w:sz w:val="22"/>
          <w:szCs w:val="22"/>
          <w:shd w:val="clear" w:color="auto" w:fill="FFFFFF"/>
        </w:rPr>
        <w:t>(</w:t>
      </w:r>
      <w:r w:rsidR="00DF18E0">
        <w:rPr>
          <w:i/>
          <w:sz w:val="22"/>
          <w:szCs w:val="22"/>
          <w:shd w:val="clear" w:color="auto" w:fill="FFFFFF"/>
        </w:rPr>
        <w:t xml:space="preserve">ст.58 </w:t>
      </w:r>
      <w:r w:rsidR="00DF18E0" w:rsidRPr="00DF18E0">
        <w:rPr>
          <w:i/>
          <w:sz w:val="22"/>
          <w:szCs w:val="22"/>
          <w:shd w:val="clear" w:color="auto" w:fill="FFFFFF"/>
        </w:rPr>
        <w:t>Федеральный закон РФ «Об образовании в Российской Федерации» от 29 декабря 2012г. №273 – ФЗ</w:t>
      </w:r>
      <w:r w:rsidR="00DF18E0">
        <w:rPr>
          <w:i/>
          <w:sz w:val="22"/>
          <w:szCs w:val="22"/>
          <w:shd w:val="clear" w:color="auto" w:fill="FFFFFF"/>
        </w:rPr>
        <w:t>).</w:t>
      </w:r>
    </w:p>
    <w:p w:rsidR="00D521C7" w:rsidRPr="00DC4D3D" w:rsidRDefault="00D521C7" w:rsidP="00D521C7">
      <w:pPr>
        <w:tabs>
          <w:tab w:val="left" w:pos="399"/>
          <w:tab w:val="left" w:pos="1083"/>
        </w:tabs>
        <w:ind w:firstLine="360"/>
        <w:rPr>
          <w:rFonts w:eastAsia="Droid Sans Fallback"/>
          <w:i/>
          <w:sz w:val="28"/>
          <w:szCs w:val="28"/>
          <w:lang w:bidi="hi-IN"/>
        </w:rPr>
      </w:pPr>
      <w:r w:rsidRPr="00DC4D3D">
        <w:rPr>
          <w:rFonts w:eastAsia="Droid Sans Fallback"/>
          <w:i/>
          <w:sz w:val="28"/>
          <w:szCs w:val="28"/>
          <w:lang w:bidi="hi-IN"/>
        </w:rPr>
        <w:t>Формами промежуточной аттестации на уровне начального общего образования в 201</w:t>
      </w:r>
      <w:r w:rsidR="00667A9A">
        <w:rPr>
          <w:rFonts w:eastAsia="Droid Sans Fallback"/>
          <w:i/>
          <w:sz w:val="28"/>
          <w:szCs w:val="28"/>
          <w:lang w:bidi="hi-IN"/>
        </w:rPr>
        <w:t>9</w:t>
      </w:r>
      <w:r w:rsidRPr="00DC4D3D">
        <w:rPr>
          <w:rFonts w:eastAsia="Droid Sans Fallback"/>
          <w:i/>
          <w:sz w:val="28"/>
          <w:szCs w:val="28"/>
          <w:lang w:bidi="hi-IN"/>
        </w:rPr>
        <w:t>-</w:t>
      </w:r>
      <w:r w:rsidR="00667A9A">
        <w:rPr>
          <w:rFonts w:eastAsia="Droid Sans Fallback"/>
          <w:i/>
          <w:sz w:val="28"/>
          <w:szCs w:val="28"/>
          <w:lang w:bidi="hi-IN"/>
        </w:rPr>
        <w:t xml:space="preserve">2020 </w:t>
      </w:r>
      <w:r w:rsidRPr="00DC4D3D">
        <w:rPr>
          <w:rFonts w:eastAsia="Droid Sans Fallback"/>
          <w:i/>
          <w:sz w:val="28"/>
          <w:szCs w:val="28"/>
          <w:lang w:bidi="hi-IN"/>
        </w:rPr>
        <w:t>учебном году являются:</w:t>
      </w:r>
    </w:p>
    <w:p w:rsidR="00D521C7" w:rsidRPr="00D521C7" w:rsidRDefault="00D521C7" w:rsidP="00D521C7">
      <w:pPr>
        <w:pStyle w:val="Default"/>
        <w:ind w:firstLine="426"/>
        <w:rPr>
          <w:rFonts w:ascii="Times New Roman" w:hAnsi="Times New Roman"/>
          <w:color w:val="auto"/>
          <w:sz w:val="28"/>
          <w:szCs w:val="28"/>
        </w:rPr>
      </w:pPr>
      <w:r w:rsidRPr="00D521C7">
        <w:rPr>
          <w:rFonts w:ascii="Times New Roman" w:hAnsi="Times New Roman"/>
          <w:color w:val="auto"/>
          <w:sz w:val="28"/>
          <w:szCs w:val="28"/>
        </w:rPr>
        <w:t xml:space="preserve">В I-ом классе </w:t>
      </w:r>
      <w:r w:rsidR="00126C9E">
        <w:rPr>
          <w:rFonts w:ascii="Times New Roman" w:hAnsi="Times New Roman"/>
          <w:color w:val="auto"/>
          <w:sz w:val="28"/>
          <w:szCs w:val="28"/>
        </w:rPr>
        <w:t>в форме проверки навыков (техники) чтения с использованием безотметочного оценивания.</w:t>
      </w:r>
    </w:p>
    <w:p w:rsidR="00D521C7" w:rsidRPr="00D521C7" w:rsidRDefault="00126C9E" w:rsidP="00D521C7">
      <w:pPr>
        <w:pStyle w:val="Default"/>
        <w:ind w:firstLine="42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 II-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>V</w:t>
      </w:r>
      <w:r w:rsidR="00D521C7" w:rsidRPr="00D521C7">
        <w:rPr>
          <w:rFonts w:ascii="Times New Roman" w:hAnsi="Times New Roman"/>
          <w:color w:val="auto"/>
          <w:sz w:val="28"/>
          <w:szCs w:val="28"/>
        </w:rPr>
        <w:t xml:space="preserve"> классах в форме контрольных работ по русскому языку и математике. </w:t>
      </w:r>
    </w:p>
    <w:p w:rsidR="00D521C7" w:rsidRPr="00126C9E" w:rsidRDefault="00D521C7" w:rsidP="00D521C7">
      <w:pPr>
        <w:tabs>
          <w:tab w:val="left" w:pos="399"/>
          <w:tab w:val="left" w:pos="1083"/>
        </w:tabs>
        <w:ind w:firstLine="360"/>
        <w:rPr>
          <w:sz w:val="28"/>
          <w:szCs w:val="28"/>
        </w:rPr>
      </w:pPr>
      <w:r w:rsidRPr="00D521C7">
        <w:rPr>
          <w:sz w:val="28"/>
          <w:szCs w:val="28"/>
        </w:rPr>
        <w:t>Порядок и сроки проведения промежуточной аттестации определяются календарным учебным графиком на 201</w:t>
      </w:r>
      <w:r w:rsidR="00667A9A">
        <w:rPr>
          <w:sz w:val="28"/>
          <w:szCs w:val="28"/>
        </w:rPr>
        <w:t>9-2020</w:t>
      </w:r>
      <w:r w:rsidRPr="00D521C7">
        <w:rPr>
          <w:sz w:val="28"/>
          <w:szCs w:val="28"/>
        </w:rPr>
        <w:t xml:space="preserve"> учебный год, Положением </w:t>
      </w:r>
      <w:r w:rsidR="00126C9E">
        <w:rPr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</w:t>
      </w:r>
      <w:r w:rsidR="00D95C96">
        <w:rPr>
          <w:sz w:val="28"/>
          <w:szCs w:val="28"/>
        </w:rPr>
        <w:t>.</w:t>
      </w:r>
    </w:p>
    <w:p w:rsidR="00847AE7" w:rsidRDefault="00847AE7" w:rsidP="0063097A">
      <w:pPr>
        <w:jc w:val="center"/>
        <w:rPr>
          <w:b/>
          <w:sz w:val="28"/>
          <w:szCs w:val="24"/>
        </w:rPr>
      </w:pPr>
    </w:p>
    <w:p w:rsidR="00847AE7" w:rsidRDefault="00847AE7" w:rsidP="0063097A">
      <w:pPr>
        <w:jc w:val="center"/>
        <w:rPr>
          <w:b/>
          <w:sz w:val="28"/>
          <w:szCs w:val="24"/>
        </w:rPr>
      </w:pPr>
    </w:p>
    <w:p w:rsidR="00505E91" w:rsidRDefault="00505E91" w:rsidP="0063097A">
      <w:pPr>
        <w:jc w:val="center"/>
        <w:rPr>
          <w:b/>
          <w:sz w:val="28"/>
          <w:szCs w:val="24"/>
        </w:rPr>
      </w:pPr>
    </w:p>
    <w:p w:rsidR="00505E91" w:rsidRDefault="00505E91" w:rsidP="0063097A">
      <w:pPr>
        <w:jc w:val="center"/>
        <w:rPr>
          <w:b/>
          <w:sz w:val="28"/>
          <w:szCs w:val="24"/>
        </w:rPr>
      </w:pPr>
    </w:p>
    <w:p w:rsidR="00B409B1" w:rsidRDefault="00B409B1" w:rsidP="00A3465F">
      <w:pPr>
        <w:tabs>
          <w:tab w:val="left" w:pos="709"/>
        </w:tabs>
        <w:ind w:firstLine="0"/>
        <w:jc w:val="center"/>
        <w:rPr>
          <w:b/>
          <w:sz w:val="28"/>
          <w:szCs w:val="24"/>
        </w:rPr>
      </w:pPr>
    </w:p>
    <w:p w:rsidR="00B409B1" w:rsidRDefault="00B409B1" w:rsidP="00A3465F">
      <w:pPr>
        <w:tabs>
          <w:tab w:val="left" w:pos="709"/>
        </w:tabs>
        <w:ind w:firstLine="0"/>
        <w:jc w:val="center"/>
        <w:rPr>
          <w:b/>
          <w:sz w:val="28"/>
          <w:szCs w:val="24"/>
        </w:rPr>
      </w:pPr>
    </w:p>
    <w:p w:rsidR="00B409B1" w:rsidRDefault="00B409B1" w:rsidP="00A3465F">
      <w:pPr>
        <w:tabs>
          <w:tab w:val="left" w:pos="709"/>
        </w:tabs>
        <w:ind w:firstLine="0"/>
        <w:jc w:val="center"/>
        <w:rPr>
          <w:b/>
          <w:sz w:val="28"/>
          <w:szCs w:val="24"/>
        </w:rPr>
      </w:pPr>
    </w:p>
    <w:p w:rsidR="00A3465F" w:rsidRPr="00BD08E9" w:rsidRDefault="0063097A" w:rsidP="00A3465F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  <w:r w:rsidRPr="004D6237">
        <w:rPr>
          <w:b/>
          <w:sz w:val="28"/>
          <w:szCs w:val="24"/>
        </w:rPr>
        <w:t xml:space="preserve">Учебный план уровня начального общего образования </w:t>
      </w:r>
      <w:r w:rsidR="00A3465F">
        <w:rPr>
          <w:b/>
          <w:bCs/>
          <w:iCs/>
          <w:sz w:val="28"/>
          <w:szCs w:val="28"/>
        </w:rPr>
        <w:t>(</w:t>
      </w:r>
      <w:r w:rsidR="00A3465F" w:rsidRPr="00BD08E9">
        <w:rPr>
          <w:b/>
          <w:bCs/>
          <w:iCs/>
          <w:sz w:val="28"/>
          <w:szCs w:val="28"/>
        </w:rPr>
        <w:t>недельный)</w:t>
      </w:r>
    </w:p>
    <w:p w:rsidR="00BD08E9" w:rsidRPr="00BD08E9" w:rsidRDefault="00FD5D17" w:rsidP="00BD08E9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  <w:r w:rsidRPr="00FD5D17">
        <w:rPr>
          <w:b/>
          <w:bCs/>
          <w:iCs/>
          <w:sz w:val="28"/>
          <w:szCs w:val="28"/>
        </w:rPr>
        <w:t>Учебно – методический комплекс «Школа России»</w:t>
      </w:r>
      <w:r w:rsidR="00BD08E9">
        <w:rPr>
          <w:b/>
          <w:bCs/>
          <w:iCs/>
          <w:sz w:val="28"/>
          <w:szCs w:val="28"/>
        </w:rPr>
        <w:t xml:space="preserve"> </w:t>
      </w:r>
    </w:p>
    <w:p w:rsidR="00E91B1B" w:rsidRDefault="00E91B1B" w:rsidP="00FD5D17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15"/>
        <w:gridCol w:w="782"/>
        <w:gridCol w:w="751"/>
        <w:gridCol w:w="709"/>
        <w:gridCol w:w="528"/>
        <w:gridCol w:w="576"/>
        <w:gridCol w:w="64"/>
        <w:gridCol w:w="635"/>
        <w:gridCol w:w="682"/>
        <w:gridCol w:w="576"/>
      </w:tblGrid>
      <w:tr w:rsidR="00CD7C6C" w:rsidRPr="00C51B12" w:rsidTr="000B071F">
        <w:trPr>
          <w:trHeight w:val="375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C6C" w:rsidRPr="000F311E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</w:pPr>
            <w:r w:rsidRPr="00C51B12">
              <w:rPr>
                <w:bCs/>
              </w:rPr>
              <w:t xml:space="preserve">Учебные предметы </w:t>
            </w:r>
          </w:p>
          <w:p w:rsidR="00CD7C6C" w:rsidRPr="00C51B12" w:rsidRDefault="00CD7C6C" w:rsidP="008C2253">
            <w:pPr>
              <w:spacing w:line="288" w:lineRule="auto"/>
              <w:ind w:firstLine="0"/>
              <w:jc w:val="center"/>
            </w:pPr>
          </w:p>
        </w:tc>
        <w:tc>
          <w:tcPr>
            <w:tcW w:w="27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Количество часов в неделю</w:t>
            </w:r>
          </w:p>
        </w:tc>
      </w:tr>
      <w:tr w:rsidR="00CD7C6C" w:rsidRPr="00C51B12" w:rsidTr="000B071F">
        <w:trPr>
          <w:trHeight w:val="731"/>
          <w:jc w:val="center"/>
        </w:trPr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:rsidR="00CD7C6C" w:rsidRPr="00CD7C6C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i/>
              </w:rPr>
            </w:pPr>
            <w:r w:rsidRPr="00CD7C6C">
              <w:rPr>
                <w:b/>
                <w:i/>
              </w:rPr>
              <w:t>Предметные области</w:t>
            </w:r>
          </w:p>
        </w:tc>
        <w:tc>
          <w:tcPr>
            <w:tcW w:w="1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6C" w:rsidRPr="00C51B12" w:rsidRDefault="00CD7C6C" w:rsidP="008C2253">
            <w:pPr>
              <w:ind w:firstLine="0"/>
              <w:jc w:val="center"/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 класс</w:t>
            </w:r>
          </w:p>
          <w:p w:rsidR="00CD7C6C" w:rsidRPr="00C51B12" w:rsidRDefault="00CD7C6C" w:rsidP="008C225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2 класс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3 класс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4 класс</w:t>
            </w:r>
          </w:p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</w:tr>
      <w:tr w:rsidR="00CD7C6C" w:rsidRPr="00C51B12" w:rsidTr="000B071F">
        <w:trPr>
          <w:trHeight w:val="783"/>
          <w:jc w:val="center"/>
        </w:trPr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CD7C6C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i/>
              </w:rPr>
            </w:pPr>
          </w:p>
        </w:tc>
        <w:tc>
          <w:tcPr>
            <w:tcW w:w="1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C" w:rsidRPr="00C51B12" w:rsidRDefault="00CD7C6C" w:rsidP="00CD7C6C">
            <w:pPr>
              <w:ind w:firstLine="0"/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CD7C6C">
            <w:pPr>
              <w:pStyle w:val="Defaul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CD7C6C">
            <w:pPr>
              <w:pStyle w:val="Default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ЧФУ ОО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CD7C6C">
            <w:pPr>
              <w:pStyle w:val="Defaul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CD7C6C">
            <w:pPr>
              <w:pStyle w:val="Default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ЧФУ ОО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CD7C6C">
            <w:pPr>
              <w:pStyle w:val="Defaul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CD7C6C">
            <w:pPr>
              <w:pStyle w:val="Default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ЧФУ ОО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CD7C6C">
            <w:pPr>
              <w:pStyle w:val="Defaul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CD7C6C">
            <w:pPr>
              <w:pStyle w:val="Default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ЧФУ ОО</w:t>
            </w:r>
          </w:p>
        </w:tc>
      </w:tr>
      <w:tr w:rsidR="00CD7C6C" w:rsidRPr="00C51B12" w:rsidTr="00CD7C6C">
        <w:trPr>
          <w:trHeight w:val="37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C6C" w:rsidRPr="00CD7C6C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left"/>
              <w:rPr>
                <w:bCs/>
                <w:i/>
              </w:rPr>
            </w:pPr>
            <w:r w:rsidRPr="00CD7C6C">
              <w:rPr>
                <w:bCs/>
                <w:i/>
              </w:rPr>
              <w:t>Обязательная часть</w:t>
            </w:r>
          </w:p>
        </w:tc>
      </w:tr>
      <w:tr w:rsidR="00CD7C6C" w:rsidRPr="00C51B12" w:rsidTr="000B071F">
        <w:trPr>
          <w:trHeight w:val="375"/>
          <w:jc w:val="center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C6C" w:rsidRPr="00CD7C6C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ind w:firstLine="0"/>
            </w:pPr>
            <w:r w:rsidRPr="00CD7C6C">
              <w:rPr>
                <w:rStyle w:val="FontStyle64"/>
                <w:b/>
                <w:i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</w:rPr>
            </w:pPr>
            <w:r w:rsidRPr="00C51B12">
              <w:rPr>
                <w:bCs/>
              </w:rPr>
              <w:t>Русский язык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D7C6C" w:rsidRPr="00C51B12" w:rsidTr="000B071F">
        <w:trPr>
          <w:trHeight w:val="375"/>
          <w:jc w:val="center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C" w:rsidRPr="00CD7C6C" w:rsidRDefault="00CD7C6C" w:rsidP="008C2253">
            <w:pPr>
              <w:ind w:firstLine="0"/>
            </w:pPr>
          </w:p>
        </w:tc>
        <w:tc>
          <w:tcPr>
            <w:tcW w:w="1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</w:rPr>
            </w:pPr>
            <w:r w:rsidRPr="00C51B12">
              <w:rPr>
                <w:bCs/>
              </w:rPr>
              <w:t>Литературное чтение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</w:tr>
      <w:tr w:rsidR="00CD7C6C" w:rsidRPr="00C51B12" w:rsidTr="000B071F">
        <w:trPr>
          <w:trHeight w:val="508"/>
          <w:jc w:val="center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C6C" w:rsidRPr="00CD7C6C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rStyle w:val="FontStyle64"/>
                <w:b/>
                <w:i/>
                <w:sz w:val="20"/>
                <w:szCs w:val="20"/>
              </w:rPr>
            </w:pPr>
            <w:r w:rsidRPr="00CD7C6C">
              <w:rPr>
                <w:rStyle w:val="FontStyle64"/>
                <w:b/>
                <w:i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</w:pPr>
            <w:r>
              <w:t>0</w:t>
            </w:r>
            <w:r w:rsidR="000B071F">
              <w:t>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t>0</w:t>
            </w:r>
            <w:r w:rsidR="000B071F">
              <w:t>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t>0</w:t>
            </w:r>
            <w:r w:rsidR="000B071F">
              <w:t>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t>0</w:t>
            </w:r>
            <w:r w:rsidR="000B071F">
              <w:t>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</w:tr>
      <w:tr w:rsidR="00CD7C6C" w:rsidRPr="00C51B12" w:rsidTr="000B071F">
        <w:trPr>
          <w:trHeight w:val="494"/>
          <w:jc w:val="center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C" w:rsidRPr="00CD7C6C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rStyle w:val="FontStyle64"/>
                <w:b/>
                <w:i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</w:rPr>
            </w:pPr>
            <w:r>
              <w:rPr>
                <w:bCs/>
              </w:rPr>
              <w:t>Литературное чтение на родном языке (русском)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</w:pPr>
            <w:r>
              <w:t>0</w:t>
            </w:r>
            <w:r w:rsidR="000B071F">
              <w:t>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t>0</w:t>
            </w:r>
            <w:r w:rsidR="000B071F">
              <w:t>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t>0</w:t>
            </w:r>
            <w:r w:rsidR="000B071F">
              <w:t>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>
              <w:t>0</w:t>
            </w:r>
            <w:r w:rsidR="000B071F">
              <w:t>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</w:tr>
      <w:tr w:rsidR="00CD7C6C" w:rsidRPr="00C51B12" w:rsidTr="000B071F">
        <w:trPr>
          <w:trHeight w:val="375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C" w:rsidRPr="00CD7C6C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rStyle w:val="FontStyle64"/>
                <w:b/>
                <w:i/>
                <w:sz w:val="20"/>
                <w:szCs w:val="20"/>
              </w:rPr>
            </w:pPr>
            <w:r w:rsidRPr="00CD7C6C">
              <w:rPr>
                <w:rStyle w:val="FontStyle64"/>
                <w:b/>
                <w:i/>
                <w:sz w:val="20"/>
                <w:szCs w:val="20"/>
              </w:rPr>
              <w:t>Иностранный язык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</w:rPr>
            </w:pPr>
            <w:r w:rsidRPr="00C51B12">
              <w:rPr>
                <w:bCs/>
              </w:rPr>
              <w:t>Иностранный язык</w:t>
            </w:r>
          </w:p>
          <w:p w:rsidR="00CD7C6C" w:rsidRPr="00C51B12" w:rsidRDefault="00CD7C6C" w:rsidP="00337BD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</w:rPr>
            </w:pPr>
            <w:r w:rsidRPr="00C51B12">
              <w:rPr>
                <w:bCs/>
              </w:rPr>
              <w:t>(</w:t>
            </w:r>
            <w:r>
              <w:rPr>
                <w:bCs/>
              </w:rPr>
              <w:t>А</w:t>
            </w:r>
            <w:r w:rsidRPr="00C51B12">
              <w:rPr>
                <w:bCs/>
              </w:rPr>
              <w:t>нглийский)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 w:rsidRPr="00C51B12">
              <w:t>–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</w:tr>
      <w:tr w:rsidR="00CD7C6C" w:rsidRPr="00C51B12" w:rsidTr="000B071F">
        <w:trPr>
          <w:trHeight w:val="375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ind w:firstLine="0"/>
            </w:pPr>
            <w:r w:rsidRPr="00CD7C6C">
              <w:rPr>
                <w:rStyle w:val="FontStyle64"/>
                <w:b/>
                <w:i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</w:rPr>
            </w:pPr>
            <w:r w:rsidRPr="00C51B12">
              <w:rPr>
                <w:bCs/>
              </w:rPr>
              <w:t>Математика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</w:tr>
      <w:tr w:rsidR="00CD7C6C" w:rsidRPr="00C51B12" w:rsidTr="000B071F">
        <w:trPr>
          <w:trHeight w:val="375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8C2253">
            <w:pPr>
              <w:ind w:firstLine="0"/>
              <w:rPr>
                <w:rStyle w:val="FontStyle64"/>
                <w:b/>
                <w:i/>
                <w:sz w:val="20"/>
                <w:szCs w:val="20"/>
              </w:rPr>
            </w:pPr>
            <w:r w:rsidRPr="00CD7C6C">
              <w:rPr>
                <w:rStyle w:val="FontStyle64"/>
                <w:b/>
                <w:i/>
                <w:sz w:val="20"/>
                <w:szCs w:val="20"/>
              </w:rPr>
              <w:t>Обществознание</w:t>
            </w:r>
          </w:p>
          <w:p w:rsidR="00CD7C6C" w:rsidRPr="00CD7C6C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ind w:firstLine="0"/>
            </w:pPr>
            <w:r w:rsidRPr="00CD7C6C">
              <w:rPr>
                <w:rStyle w:val="FontStyle64"/>
                <w:b/>
                <w:i/>
                <w:sz w:val="20"/>
                <w:szCs w:val="20"/>
              </w:rPr>
              <w:t>и естествознание (окружающий мир)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</w:rPr>
            </w:pPr>
            <w:r w:rsidRPr="00C51B12">
              <w:rPr>
                <w:bCs/>
              </w:rPr>
              <w:t>Окружающий мир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</w:tr>
      <w:tr w:rsidR="00CD7C6C" w:rsidRPr="00C51B12" w:rsidTr="000B071F">
        <w:trPr>
          <w:trHeight w:val="375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8C2253">
            <w:pPr>
              <w:ind w:firstLine="0"/>
              <w:rPr>
                <w:rStyle w:val="FontStyle64"/>
                <w:b/>
                <w:i/>
                <w:sz w:val="20"/>
                <w:szCs w:val="20"/>
              </w:rPr>
            </w:pPr>
            <w:r w:rsidRPr="00CD7C6C">
              <w:rPr>
                <w:rStyle w:val="FontStyle64"/>
                <w:b/>
                <w:i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rFonts w:eastAsia="@Arial Unicode MS"/>
                <w:color w:val="000000"/>
              </w:rPr>
            </w:pPr>
            <w:r w:rsidRPr="00C51B12">
              <w:rPr>
                <w:bCs/>
              </w:rPr>
              <w:t xml:space="preserve">Основы </w:t>
            </w:r>
            <w:r w:rsidRPr="00C51B12">
              <w:rPr>
                <w:rFonts w:eastAsia="@Arial Unicode MS"/>
                <w:color w:val="000000"/>
              </w:rPr>
              <w:t>религиозной культуры и светской этики</w:t>
            </w:r>
          </w:p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  <w:vertAlign w:val="superscript"/>
              </w:rPr>
            </w:pPr>
            <w:r>
              <w:rPr>
                <w:rFonts w:eastAsia="@Arial Unicode MS"/>
                <w:color w:val="000000"/>
              </w:rPr>
              <w:t>(Модуль «Основы православной культуры»)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–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–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–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</w:tr>
      <w:tr w:rsidR="00CD7C6C" w:rsidRPr="00C51B12" w:rsidTr="000B071F">
        <w:trPr>
          <w:trHeight w:val="375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8C2253">
            <w:pPr>
              <w:ind w:firstLine="0"/>
              <w:rPr>
                <w:rStyle w:val="FontStyle64"/>
                <w:sz w:val="20"/>
                <w:szCs w:val="20"/>
              </w:rPr>
            </w:pPr>
            <w:r w:rsidRPr="00CD7C6C">
              <w:rPr>
                <w:rStyle w:val="FontStyle64"/>
                <w:b/>
                <w:i/>
                <w:sz w:val="20"/>
                <w:szCs w:val="20"/>
              </w:rPr>
              <w:t>Искусство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</w:rPr>
            </w:pPr>
            <w:r w:rsidRPr="00C51B12">
              <w:rPr>
                <w:bCs/>
              </w:rPr>
              <w:t>Музыка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</w:tr>
      <w:tr w:rsidR="00CD7C6C" w:rsidRPr="00C51B12" w:rsidTr="000B071F">
        <w:trPr>
          <w:trHeight w:val="375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C" w:rsidRPr="00CD7C6C" w:rsidRDefault="00CD7C6C" w:rsidP="008C2253">
            <w:pPr>
              <w:ind w:firstLine="0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Изобразительное искусство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</w:tr>
      <w:tr w:rsidR="00CD7C6C" w:rsidRPr="00C51B12" w:rsidTr="000B071F">
        <w:trPr>
          <w:trHeight w:val="375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8C2253">
            <w:pPr>
              <w:ind w:firstLine="0"/>
              <w:rPr>
                <w:rStyle w:val="FontStyle64"/>
                <w:b/>
                <w:i/>
                <w:sz w:val="20"/>
                <w:szCs w:val="20"/>
              </w:rPr>
            </w:pPr>
            <w:r w:rsidRPr="00CD7C6C">
              <w:rPr>
                <w:rStyle w:val="FontStyle64"/>
                <w:b/>
                <w:i/>
                <w:sz w:val="20"/>
                <w:szCs w:val="20"/>
              </w:rPr>
              <w:t>Технология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</w:rPr>
            </w:pPr>
            <w:r w:rsidRPr="00C51B12">
              <w:rPr>
                <w:bCs/>
              </w:rPr>
              <w:t>Технология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</w:tr>
      <w:tr w:rsidR="00CD7C6C" w:rsidRPr="00C51B12" w:rsidTr="000B071F">
        <w:trPr>
          <w:trHeight w:val="375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D7C6C" w:rsidRDefault="00CD7C6C" w:rsidP="008C2253">
            <w:pPr>
              <w:ind w:firstLine="0"/>
              <w:rPr>
                <w:rStyle w:val="FontStyle64"/>
                <w:b/>
                <w:i/>
                <w:sz w:val="20"/>
                <w:szCs w:val="20"/>
              </w:rPr>
            </w:pPr>
            <w:r w:rsidRPr="00CD7C6C">
              <w:rPr>
                <w:rStyle w:val="FontStyle64"/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</w:rPr>
            </w:pPr>
            <w:r w:rsidRPr="00C51B12">
              <w:rPr>
                <w:bCs/>
              </w:rPr>
              <w:t>Физическая культура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  <w:r w:rsidRPr="00C51B12">
              <w:rPr>
                <w:bCs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Cs/>
              </w:rPr>
            </w:pPr>
          </w:p>
        </w:tc>
      </w:tr>
      <w:tr w:rsidR="000B071F" w:rsidRPr="00C51B12" w:rsidTr="000B071F">
        <w:trPr>
          <w:trHeight w:val="375"/>
          <w:jc w:val="center"/>
        </w:trPr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1F" w:rsidRPr="00C51B12" w:rsidRDefault="000B071F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/>
                <w:bCs/>
              </w:rPr>
            </w:pPr>
            <w:r w:rsidRPr="00C51B12">
              <w:rPr>
                <w:b/>
                <w:bCs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1F" w:rsidRPr="00C51B12" w:rsidRDefault="000B071F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1F" w:rsidRPr="00C51B12" w:rsidRDefault="000B071F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1F" w:rsidRPr="00C51B12" w:rsidRDefault="000B071F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1F" w:rsidRPr="00C51B12" w:rsidRDefault="000B071F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1F" w:rsidRPr="00C51B12" w:rsidRDefault="000B071F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1F" w:rsidRPr="00C51B12" w:rsidRDefault="000B071F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1F" w:rsidRPr="00C51B12" w:rsidRDefault="000B071F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1F" w:rsidRPr="00C51B12" w:rsidRDefault="000B071F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D7C6C" w:rsidRPr="00C51B12" w:rsidTr="000B071F">
        <w:trPr>
          <w:trHeight w:val="499"/>
          <w:jc w:val="center"/>
        </w:trPr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left"/>
              <w:rPr>
                <w:bCs/>
              </w:rPr>
            </w:pPr>
            <w:r w:rsidRPr="00C51B12">
              <w:rPr>
                <w:bCs/>
              </w:rPr>
              <w:t>Максимально допустимая недельная нагрузка (</w:t>
            </w:r>
            <w:r w:rsidRPr="00C51B12">
              <w:rPr>
                <w:bCs/>
                <w:i/>
              </w:rPr>
              <w:t>Пятидневная рабочая неделя)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jc w:val="center"/>
              <w:rPr>
                <w:b/>
                <w:bCs/>
              </w:rPr>
            </w:pPr>
            <w:r w:rsidRPr="00C51B12">
              <w:rPr>
                <w:b/>
              </w:rPr>
              <w:t>21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C51B12">
              <w:rPr>
                <w:b/>
                <w:bCs/>
              </w:rPr>
              <w:t>23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C51B12">
              <w:rPr>
                <w:b/>
                <w:bCs/>
              </w:rPr>
              <w:t>23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C" w:rsidRPr="00C51B12" w:rsidRDefault="00CD7C6C" w:rsidP="008C225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C51B12">
              <w:rPr>
                <w:b/>
                <w:bCs/>
              </w:rPr>
              <w:t>23</w:t>
            </w:r>
          </w:p>
        </w:tc>
      </w:tr>
    </w:tbl>
    <w:p w:rsidR="00847AE7" w:rsidRDefault="00847AE7" w:rsidP="005F1FD5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</w:p>
    <w:p w:rsidR="00113A34" w:rsidRDefault="00113A34" w:rsidP="005F1FD5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</w:p>
    <w:p w:rsidR="000B071F" w:rsidRDefault="000B071F" w:rsidP="005F1FD5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</w:p>
    <w:p w:rsidR="000B071F" w:rsidRDefault="000B071F" w:rsidP="005F1FD5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</w:p>
    <w:p w:rsidR="000B071F" w:rsidRDefault="000B071F" w:rsidP="005F1FD5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</w:p>
    <w:p w:rsidR="000B071F" w:rsidRDefault="000B071F" w:rsidP="005F1FD5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</w:p>
    <w:p w:rsidR="000B071F" w:rsidRDefault="000B071F" w:rsidP="005F1FD5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</w:p>
    <w:p w:rsidR="000B071F" w:rsidRDefault="000B071F" w:rsidP="005F1FD5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</w:p>
    <w:p w:rsidR="000B071F" w:rsidRDefault="000B071F" w:rsidP="005F1FD5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</w:p>
    <w:p w:rsidR="000B071F" w:rsidRDefault="000B071F" w:rsidP="005F1FD5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</w:p>
    <w:p w:rsidR="00A3465F" w:rsidRDefault="0076666B" w:rsidP="00A3465F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4"/>
        </w:rPr>
        <w:lastRenderedPageBreak/>
        <w:t>У</w:t>
      </w:r>
      <w:r w:rsidR="00C71DF3" w:rsidRPr="004D6237">
        <w:rPr>
          <w:b/>
          <w:sz w:val="28"/>
          <w:szCs w:val="24"/>
        </w:rPr>
        <w:t xml:space="preserve">чебный план уровня начального общего образования </w:t>
      </w:r>
      <w:r w:rsidR="00A3465F">
        <w:rPr>
          <w:b/>
          <w:bCs/>
          <w:iCs/>
          <w:sz w:val="28"/>
          <w:szCs w:val="28"/>
        </w:rPr>
        <w:t>(</w:t>
      </w:r>
      <w:r w:rsidR="00A3465F" w:rsidRPr="00BD08E9">
        <w:rPr>
          <w:b/>
          <w:bCs/>
          <w:iCs/>
          <w:sz w:val="28"/>
          <w:szCs w:val="28"/>
        </w:rPr>
        <w:t>годовой)</w:t>
      </w:r>
    </w:p>
    <w:p w:rsidR="00E91B1B" w:rsidRDefault="00E91B1B" w:rsidP="00E91B1B">
      <w:pPr>
        <w:tabs>
          <w:tab w:val="left" w:pos="709"/>
        </w:tabs>
        <w:ind w:firstLine="0"/>
        <w:jc w:val="center"/>
        <w:rPr>
          <w:b/>
          <w:bCs/>
          <w:iCs/>
          <w:sz w:val="28"/>
          <w:szCs w:val="28"/>
        </w:rPr>
      </w:pPr>
      <w:r w:rsidRPr="00FD5D17">
        <w:rPr>
          <w:b/>
          <w:bCs/>
          <w:iCs/>
          <w:sz w:val="28"/>
          <w:szCs w:val="28"/>
        </w:rPr>
        <w:t>Учебно – методический комплекс «Школа России»</w:t>
      </w:r>
      <w:r w:rsidR="00BD08E9">
        <w:rPr>
          <w:b/>
          <w:bCs/>
          <w:iCs/>
          <w:sz w:val="28"/>
          <w:szCs w:val="28"/>
        </w:rPr>
        <w:t xml:space="preserve"> </w:t>
      </w:r>
    </w:p>
    <w:p w:rsidR="00E91B1B" w:rsidRDefault="00E91B1B" w:rsidP="002F11E9">
      <w:pPr>
        <w:tabs>
          <w:tab w:val="left" w:pos="3606"/>
        </w:tabs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240"/>
        <w:gridCol w:w="1559"/>
        <w:gridCol w:w="29"/>
        <w:gridCol w:w="1105"/>
        <w:gridCol w:w="29"/>
        <w:gridCol w:w="1247"/>
        <w:gridCol w:w="29"/>
        <w:gridCol w:w="1105"/>
        <w:gridCol w:w="992"/>
      </w:tblGrid>
      <w:tr w:rsidR="008C0FF3" w:rsidRPr="000F311E" w:rsidTr="00A3465F">
        <w:trPr>
          <w:trHeight w:val="36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8C0FF3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8C0FF3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8C0FF3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F311E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8C0FF3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8C0FF3" w:rsidRPr="000F311E" w:rsidTr="00A3465F">
        <w:trPr>
          <w:trHeight w:val="2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FF3" w:rsidRPr="000F311E" w:rsidRDefault="008C0FF3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311E">
              <w:rPr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8C0FF3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Учебные п</w:t>
            </w:r>
            <w:r w:rsidRPr="000F311E">
              <w:rPr>
                <w:b/>
                <w:i/>
                <w:sz w:val="24"/>
                <w:szCs w:val="24"/>
              </w:rPr>
              <w:t>редметы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D87375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8C0FF3" w:rsidRPr="000F31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*</w:t>
            </w:r>
          </w:p>
          <w:p w:rsidR="008C0FF3" w:rsidRDefault="008C0FF3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F311E">
              <w:rPr>
                <w:b/>
                <w:sz w:val="24"/>
                <w:szCs w:val="24"/>
              </w:rPr>
              <w:t xml:space="preserve">1 «А», </w:t>
            </w:r>
          </w:p>
          <w:p w:rsidR="008C0FF3" w:rsidRPr="000F311E" w:rsidRDefault="008C0FF3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F311E">
              <w:rPr>
                <w:b/>
                <w:sz w:val="24"/>
                <w:szCs w:val="24"/>
              </w:rPr>
              <w:t>1 «Б»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D87375" w:rsidRDefault="00D87375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  <w:p w:rsidR="008C0FF3" w:rsidRDefault="008C0FF3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F311E">
              <w:rPr>
                <w:b/>
                <w:sz w:val="24"/>
                <w:szCs w:val="24"/>
              </w:rPr>
              <w:t>2 «А»</w:t>
            </w:r>
            <w:r>
              <w:rPr>
                <w:b/>
                <w:sz w:val="24"/>
                <w:szCs w:val="24"/>
              </w:rPr>
              <w:t>,</w:t>
            </w:r>
          </w:p>
          <w:p w:rsidR="008C0FF3" w:rsidRPr="000F311E" w:rsidRDefault="008C0FF3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D87375" w:rsidRDefault="00D87375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  <w:p w:rsidR="008C0FF3" w:rsidRDefault="008C0FF3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F311E">
              <w:rPr>
                <w:b/>
                <w:sz w:val="24"/>
                <w:szCs w:val="24"/>
              </w:rPr>
              <w:t>3 «А»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8C0FF3" w:rsidRPr="000F311E" w:rsidRDefault="008C0FF3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D87375" w:rsidRDefault="00D87375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  <w:p w:rsidR="008C0FF3" w:rsidRDefault="00D87375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13A34">
              <w:rPr>
                <w:b/>
                <w:sz w:val="24"/>
                <w:szCs w:val="24"/>
              </w:rPr>
              <w:t xml:space="preserve"> «А»,</w:t>
            </w:r>
          </w:p>
          <w:p w:rsidR="00113A34" w:rsidRPr="000F311E" w:rsidRDefault="00113A34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8C0FF3" w:rsidP="00A3465F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F311E">
              <w:rPr>
                <w:b/>
                <w:i/>
                <w:sz w:val="24"/>
                <w:szCs w:val="24"/>
              </w:rPr>
              <w:t>Всего</w:t>
            </w:r>
          </w:p>
        </w:tc>
      </w:tr>
      <w:tr w:rsidR="00D87375" w:rsidRPr="000F311E" w:rsidTr="00423083">
        <w:trPr>
          <w:trHeight w:val="20"/>
        </w:trPr>
        <w:tc>
          <w:tcPr>
            <w:tcW w:w="4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75" w:rsidRPr="000F311E" w:rsidRDefault="00D87375" w:rsidP="00A3465F">
            <w:pPr>
              <w:ind w:firstLine="0"/>
              <w:rPr>
                <w:i/>
                <w:sz w:val="24"/>
                <w:szCs w:val="24"/>
              </w:rPr>
            </w:pPr>
            <w:r w:rsidRPr="000F311E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75" w:rsidRPr="000F311E" w:rsidRDefault="00D87375" w:rsidP="00A346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75" w:rsidRPr="000F311E" w:rsidRDefault="00D87375" w:rsidP="00A3465F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8C0FF3" w:rsidRPr="000F311E" w:rsidTr="008C0FF3">
        <w:trPr>
          <w:trHeight w:val="2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F32591" w:rsidRDefault="00F32591" w:rsidP="008C0FF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F32591">
              <w:rPr>
                <w:b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8C0FF3" w:rsidP="008C0FF3">
            <w:pPr>
              <w:ind w:firstLine="0"/>
              <w:rPr>
                <w:rStyle w:val="FontStyle64"/>
                <w:sz w:val="24"/>
                <w:szCs w:val="24"/>
              </w:rPr>
            </w:pPr>
            <w:r w:rsidRPr="000F311E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8C0FF3" w:rsidRDefault="00113A34" w:rsidP="008C0FF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113A34" w:rsidP="008C0FF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113A34" w:rsidP="008C0FF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113A34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113A34" w:rsidP="008C0FF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8C0FF3" w:rsidRPr="000F311E" w:rsidTr="008C0FF3">
        <w:trPr>
          <w:trHeight w:val="2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3" w:rsidRPr="00F32591" w:rsidRDefault="008C0FF3" w:rsidP="008C0FF3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8C0FF3" w:rsidP="008C0FF3">
            <w:pPr>
              <w:ind w:firstLine="0"/>
              <w:rPr>
                <w:rStyle w:val="FontStyle64"/>
                <w:sz w:val="24"/>
                <w:szCs w:val="24"/>
              </w:rPr>
            </w:pPr>
            <w:r w:rsidRPr="000F311E">
              <w:rPr>
                <w:rStyle w:val="FontStyle64"/>
                <w:sz w:val="24"/>
                <w:szCs w:val="24"/>
              </w:rPr>
              <w:t>Литературное</w:t>
            </w:r>
          </w:p>
          <w:p w:rsidR="008C0FF3" w:rsidRPr="000F311E" w:rsidRDefault="008C0FF3" w:rsidP="008C0FF3">
            <w:pPr>
              <w:ind w:firstLine="0"/>
              <w:rPr>
                <w:rStyle w:val="FontStyle64"/>
                <w:sz w:val="24"/>
                <w:szCs w:val="24"/>
              </w:rPr>
            </w:pPr>
            <w:r w:rsidRPr="000F311E">
              <w:rPr>
                <w:rStyle w:val="FontStyle64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8C0FF3" w:rsidRDefault="00113A34" w:rsidP="008C0FF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113A34" w:rsidP="008C0FF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113A34" w:rsidP="008C0FF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0F311E" w:rsidRDefault="008C0FF3" w:rsidP="008C0FF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</w:rPr>
              <w:t>1</w:t>
            </w:r>
            <w:r w:rsidRPr="000F311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3" w:rsidRPr="00F32591" w:rsidRDefault="00113A34" w:rsidP="008C0FF3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</w:tr>
      <w:tr w:rsidR="00F32591" w:rsidRPr="000F311E" w:rsidTr="00F32591">
        <w:trPr>
          <w:trHeight w:val="47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91" w:rsidRPr="00F32591" w:rsidRDefault="00F32591" w:rsidP="00F32591">
            <w:pPr>
              <w:ind w:firstLine="0"/>
              <w:rPr>
                <w:b/>
                <w:i/>
                <w:sz w:val="24"/>
                <w:szCs w:val="24"/>
              </w:rPr>
            </w:pPr>
            <w:r w:rsidRPr="00F32591">
              <w:rPr>
                <w:rStyle w:val="FontStyle64"/>
                <w:b/>
                <w:i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F3259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  <w:sz w:val="24"/>
                <w:szCs w:val="24"/>
              </w:rPr>
            </w:pPr>
            <w:r w:rsidRPr="00F32591">
              <w:rPr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8C0FF3" w:rsidRDefault="000B071F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F3259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32591" w:rsidRPr="000F311E" w:rsidTr="005E51F8">
        <w:trPr>
          <w:trHeight w:val="538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1" w:rsidRDefault="00F32591" w:rsidP="00F32591">
            <w:pPr>
              <w:ind w:firstLine="0"/>
              <w:rPr>
                <w:rStyle w:val="FontStyle64"/>
                <w:b/>
                <w:i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F3259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  <w:sz w:val="24"/>
                <w:szCs w:val="24"/>
              </w:rPr>
            </w:pPr>
            <w:r w:rsidRPr="00F32591">
              <w:rPr>
                <w:bCs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8C0FF3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F3259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32591" w:rsidRPr="000F311E" w:rsidTr="008C0FF3">
        <w:trPr>
          <w:trHeight w:val="2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1" w:rsidRPr="00F32591" w:rsidRDefault="00F32591" w:rsidP="00F32591">
            <w:pPr>
              <w:ind w:firstLine="0"/>
              <w:rPr>
                <w:b/>
                <w:i/>
                <w:sz w:val="24"/>
                <w:szCs w:val="24"/>
              </w:rPr>
            </w:pPr>
            <w:r w:rsidRPr="00F32591">
              <w:rPr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rStyle w:val="FontStyle64"/>
                <w:sz w:val="24"/>
                <w:szCs w:val="24"/>
              </w:rPr>
            </w:pPr>
            <w:r w:rsidRPr="000F311E">
              <w:rPr>
                <w:rStyle w:val="FontStyle64"/>
                <w:sz w:val="24"/>
                <w:szCs w:val="24"/>
              </w:rPr>
              <w:t>Иностранный язык</w:t>
            </w:r>
          </w:p>
          <w:p w:rsidR="00F32591" w:rsidRPr="000F311E" w:rsidRDefault="00F32591" w:rsidP="00337BDB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sz w:val="24"/>
                <w:szCs w:val="24"/>
              </w:rPr>
            </w:pPr>
            <w:r w:rsidRPr="000F311E">
              <w:rPr>
                <w:rStyle w:val="FontStyle64"/>
                <w:sz w:val="24"/>
                <w:szCs w:val="24"/>
              </w:rPr>
              <w:t>(Английский)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8C0FF3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 w:rsidRPr="008C0FF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 w:rsidRPr="000F311E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 w:rsidRPr="000F311E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 w:rsidRPr="000F311E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204</w:t>
            </w:r>
          </w:p>
        </w:tc>
      </w:tr>
      <w:tr w:rsidR="00F32591" w:rsidRPr="000F311E" w:rsidTr="008C0FF3">
        <w:trPr>
          <w:trHeight w:val="52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sz w:val="24"/>
                <w:szCs w:val="24"/>
              </w:rPr>
            </w:pPr>
            <w:r w:rsidRPr="000F311E">
              <w:rPr>
                <w:rStyle w:val="FontStyle64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sz w:val="24"/>
                <w:szCs w:val="24"/>
              </w:rPr>
            </w:pPr>
            <w:r w:rsidRPr="000F311E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8C0FF3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540</w:t>
            </w:r>
          </w:p>
        </w:tc>
      </w:tr>
      <w:tr w:rsidR="00F32591" w:rsidRPr="000F311E" w:rsidTr="008C0FF3">
        <w:trPr>
          <w:trHeight w:val="2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ind w:firstLine="0"/>
              <w:rPr>
                <w:rStyle w:val="FontStyle64"/>
                <w:b/>
                <w:i/>
                <w:sz w:val="24"/>
                <w:szCs w:val="24"/>
              </w:rPr>
            </w:pPr>
            <w:r w:rsidRPr="000F311E">
              <w:rPr>
                <w:rStyle w:val="FontStyle64"/>
                <w:b/>
                <w:i/>
                <w:sz w:val="24"/>
                <w:szCs w:val="24"/>
              </w:rPr>
              <w:t>Обществознание</w:t>
            </w:r>
          </w:p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sz w:val="24"/>
                <w:szCs w:val="24"/>
              </w:rPr>
            </w:pPr>
            <w:r w:rsidRPr="000F311E">
              <w:rPr>
                <w:rStyle w:val="FontStyle64"/>
                <w:b/>
                <w:i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ind w:firstLine="0"/>
              <w:rPr>
                <w:rStyle w:val="FontStyle64"/>
                <w:sz w:val="24"/>
                <w:szCs w:val="24"/>
              </w:rPr>
            </w:pPr>
            <w:r w:rsidRPr="000F311E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8C0FF3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68</w:t>
            </w:r>
          </w:p>
          <w:p w:rsidR="00F32591" w:rsidRPr="000F311E" w:rsidRDefault="00F32591" w:rsidP="00F325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270</w:t>
            </w:r>
          </w:p>
        </w:tc>
      </w:tr>
      <w:tr w:rsidR="00F32591" w:rsidRPr="000F311E" w:rsidTr="008C0FF3">
        <w:trPr>
          <w:trHeight w:val="14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ind w:firstLine="0"/>
              <w:rPr>
                <w:rStyle w:val="FontStyle64"/>
                <w:b/>
                <w:i/>
                <w:sz w:val="24"/>
                <w:szCs w:val="24"/>
              </w:rPr>
            </w:pPr>
            <w:r w:rsidRPr="000F311E">
              <w:rPr>
                <w:rStyle w:val="FontStyle64"/>
                <w:b/>
                <w:i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rStyle w:val="FontStyle64"/>
                <w:b/>
                <w:sz w:val="24"/>
                <w:szCs w:val="24"/>
              </w:rPr>
            </w:pPr>
            <w:r w:rsidRPr="000F311E">
              <w:rPr>
                <w:rStyle w:val="FontStyle64"/>
                <w:sz w:val="24"/>
                <w:szCs w:val="24"/>
              </w:rPr>
              <w:t xml:space="preserve">Основы религиозных культур и светской этики. </w:t>
            </w:r>
            <w:r>
              <w:rPr>
                <w:rStyle w:val="FontStyle64"/>
                <w:sz w:val="24"/>
                <w:szCs w:val="24"/>
              </w:rPr>
              <w:t>Модуль «Основы православной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8C0FF3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 w:rsidRPr="008C0FF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 w:rsidRPr="000F311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 w:rsidRPr="000F311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34</w:t>
            </w:r>
          </w:p>
        </w:tc>
      </w:tr>
      <w:tr w:rsidR="00F32591" w:rsidRPr="000F311E" w:rsidTr="008C0FF3">
        <w:trPr>
          <w:trHeight w:val="2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ind w:firstLine="0"/>
              <w:rPr>
                <w:rStyle w:val="FontStyle64"/>
                <w:sz w:val="24"/>
                <w:szCs w:val="24"/>
              </w:rPr>
            </w:pPr>
            <w:r w:rsidRPr="000F311E">
              <w:rPr>
                <w:rStyle w:val="FontStyle64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rStyle w:val="FontStyle64"/>
                <w:sz w:val="24"/>
                <w:szCs w:val="24"/>
              </w:rPr>
            </w:pPr>
            <w:r w:rsidRPr="000F311E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8C0FF3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135</w:t>
            </w:r>
          </w:p>
        </w:tc>
      </w:tr>
      <w:tr w:rsidR="00F32591" w:rsidRPr="000F311E" w:rsidTr="008C0FF3">
        <w:trPr>
          <w:trHeight w:val="2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91" w:rsidRPr="000F311E" w:rsidRDefault="00F32591" w:rsidP="00F32591">
            <w:pPr>
              <w:ind w:firstLine="0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rStyle w:val="FontStyle64"/>
                <w:sz w:val="24"/>
                <w:szCs w:val="24"/>
              </w:rPr>
            </w:pPr>
            <w:r w:rsidRPr="000F311E">
              <w:rPr>
                <w:rStyle w:val="FontStyle64"/>
                <w:sz w:val="24"/>
                <w:szCs w:val="24"/>
              </w:rPr>
              <w:t>Изобразитель</w:t>
            </w:r>
          </w:p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rStyle w:val="FontStyle64"/>
                <w:sz w:val="24"/>
                <w:szCs w:val="24"/>
              </w:rPr>
            </w:pPr>
            <w:r w:rsidRPr="000F311E">
              <w:rPr>
                <w:rStyle w:val="FontStyle64"/>
                <w:sz w:val="24"/>
                <w:szCs w:val="24"/>
              </w:rPr>
              <w:t>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8C0FF3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135</w:t>
            </w:r>
          </w:p>
        </w:tc>
      </w:tr>
      <w:tr w:rsidR="00F32591" w:rsidRPr="000F311E" w:rsidTr="008C0FF3">
        <w:trPr>
          <w:trHeight w:val="2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ind w:firstLine="0"/>
              <w:rPr>
                <w:rStyle w:val="FontStyle64"/>
                <w:b/>
                <w:i/>
                <w:sz w:val="24"/>
                <w:szCs w:val="24"/>
              </w:rPr>
            </w:pPr>
            <w:r w:rsidRPr="000F311E">
              <w:rPr>
                <w:rStyle w:val="FontStyle64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ind w:firstLine="0"/>
              <w:rPr>
                <w:rStyle w:val="FontStyle64"/>
                <w:sz w:val="24"/>
                <w:szCs w:val="24"/>
              </w:rPr>
            </w:pPr>
            <w:r w:rsidRPr="000F311E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8C0FF3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311E">
              <w:rPr>
                <w:sz w:val="24"/>
                <w:szCs w:val="24"/>
                <w:lang w:val="en-US"/>
              </w:rPr>
              <w:t>135</w:t>
            </w:r>
          </w:p>
        </w:tc>
      </w:tr>
      <w:tr w:rsidR="00F32591" w:rsidRPr="000F311E" w:rsidTr="008C0FF3">
        <w:trPr>
          <w:trHeight w:val="2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ind w:firstLine="0"/>
              <w:rPr>
                <w:rStyle w:val="FontStyle64"/>
                <w:b/>
                <w:i/>
                <w:sz w:val="24"/>
                <w:szCs w:val="24"/>
              </w:rPr>
            </w:pPr>
            <w:r w:rsidRPr="000F311E">
              <w:rPr>
                <w:rStyle w:val="FontStyle64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F311E" w:rsidRDefault="00F32591" w:rsidP="00F32591">
            <w:pPr>
              <w:ind w:firstLine="0"/>
              <w:rPr>
                <w:rStyle w:val="FontStyle64"/>
                <w:sz w:val="24"/>
                <w:szCs w:val="24"/>
              </w:rPr>
            </w:pPr>
            <w:r w:rsidRPr="000F311E">
              <w:rPr>
                <w:rStyle w:val="FontStyle64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8C0FF3" w:rsidRDefault="000B071F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B071F" w:rsidRDefault="000B071F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B071F" w:rsidRDefault="000B071F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B071F" w:rsidRDefault="000B071F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0B071F" w:rsidRDefault="000B071F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F32591" w:rsidRPr="00F63B31" w:rsidTr="00A3465F">
        <w:trPr>
          <w:trHeight w:val="2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ind w:firstLine="0"/>
              <w:jc w:val="center"/>
              <w:rPr>
                <w:rStyle w:val="FontStyle63"/>
                <w:i/>
                <w:sz w:val="24"/>
                <w:szCs w:val="24"/>
              </w:rPr>
            </w:pPr>
            <w:r w:rsidRPr="00F63B31">
              <w:rPr>
                <w:rStyle w:val="FontStyle63"/>
                <w:i/>
                <w:sz w:val="24"/>
                <w:szCs w:val="24"/>
              </w:rP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3B31"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3B31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3B31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3B31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3B31">
              <w:rPr>
                <w:b/>
                <w:sz w:val="24"/>
                <w:szCs w:val="24"/>
              </w:rPr>
              <w:t>2904</w:t>
            </w:r>
          </w:p>
        </w:tc>
      </w:tr>
      <w:tr w:rsidR="00F32591" w:rsidRPr="00F63B31" w:rsidTr="00A3465F">
        <w:trPr>
          <w:trHeight w:val="2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b/>
                <w:sz w:val="24"/>
                <w:szCs w:val="24"/>
              </w:rPr>
            </w:pPr>
            <w:r w:rsidRPr="00F63B31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3B31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3B3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3B3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3B3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3B31">
              <w:rPr>
                <w:bCs/>
                <w:sz w:val="24"/>
                <w:szCs w:val="24"/>
              </w:rPr>
              <w:t>135</w:t>
            </w:r>
          </w:p>
        </w:tc>
      </w:tr>
      <w:tr w:rsidR="00F32591" w:rsidRPr="00F63B31" w:rsidTr="00A3465F">
        <w:trPr>
          <w:trHeight w:val="2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  <w:sz w:val="22"/>
                <w:szCs w:val="22"/>
              </w:rPr>
            </w:pPr>
            <w:r w:rsidRPr="001061F5">
              <w:rPr>
                <w:bCs/>
                <w:sz w:val="22"/>
                <w:szCs w:val="22"/>
              </w:rPr>
              <w:t xml:space="preserve">Максимально допустимая </w:t>
            </w:r>
            <w:r>
              <w:rPr>
                <w:bCs/>
                <w:sz w:val="22"/>
                <w:szCs w:val="22"/>
              </w:rPr>
              <w:t>годовая</w:t>
            </w:r>
            <w:r w:rsidRPr="001061F5">
              <w:rPr>
                <w:bCs/>
                <w:sz w:val="22"/>
                <w:szCs w:val="22"/>
              </w:rPr>
              <w:t xml:space="preserve"> нагрузка </w:t>
            </w:r>
          </w:p>
          <w:p w:rsidR="00F32591" w:rsidRPr="001061F5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603B33">
              <w:rPr>
                <w:bCs/>
                <w:i/>
                <w:sz w:val="24"/>
                <w:szCs w:val="24"/>
              </w:rPr>
              <w:t>Пятидневная рабочая неделя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sz w:val="24"/>
                <w:szCs w:val="24"/>
              </w:rPr>
            </w:pPr>
            <w:r w:rsidRPr="000F311E">
              <w:rPr>
                <w:b/>
                <w:sz w:val="24"/>
                <w:szCs w:val="24"/>
                <w:lang w:val="en-US"/>
              </w:rPr>
              <w:t>69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F311E">
              <w:rPr>
                <w:b/>
                <w:sz w:val="24"/>
                <w:szCs w:val="24"/>
                <w:lang w:val="en-US"/>
              </w:rPr>
              <w:t>782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F311E">
              <w:rPr>
                <w:b/>
                <w:sz w:val="24"/>
                <w:szCs w:val="24"/>
                <w:lang w:val="en-US"/>
              </w:rPr>
              <w:t>782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F311E">
              <w:rPr>
                <w:b/>
                <w:sz w:val="24"/>
                <w:szCs w:val="24"/>
                <w:lang w:val="en-US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91" w:rsidRPr="00F63B3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F311E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39</w:t>
            </w:r>
          </w:p>
        </w:tc>
      </w:tr>
      <w:tr w:rsidR="00F32591" w:rsidRPr="00F63B31" w:rsidTr="00423083">
        <w:trPr>
          <w:trHeight w:val="2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1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-567" w:firstLine="567"/>
              <w:rPr>
                <w:bCs/>
              </w:rPr>
            </w:pPr>
            <w:r>
              <w:rPr>
                <w:bCs/>
              </w:rPr>
              <w:t>ИТОГО* (с учетом «ступенчатого режима</w:t>
            </w:r>
          </w:p>
          <w:p w:rsidR="00F32591" w:rsidRPr="00BD01A2" w:rsidRDefault="00F32591" w:rsidP="00F3259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-567" w:firstLine="567"/>
              <w:rPr>
                <w:bCs/>
              </w:rPr>
            </w:pPr>
            <w:r>
              <w:rPr>
                <w:bCs/>
              </w:rPr>
              <w:t>обучения для 1 класса»: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1" w:rsidRPr="00015537" w:rsidRDefault="00F32591" w:rsidP="00F3259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37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1" w:rsidRPr="00377432" w:rsidRDefault="00F32591" w:rsidP="00F3259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432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1" w:rsidRPr="00377432" w:rsidRDefault="00F32591" w:rsidP="00F3259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432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1" w:rsidRPr="00377432" w:rsidRDefault="00F32591" w:rsidP="00F3259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432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91" w:rsidRPr="00015537" w:rsidRDefault="00F32591" w:rsidP="00F3259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2991</w:t>
            </w:r>
          </w:p>
        </w:tc>
      </w:tr>
    </w:tbl>
    <w:p w:rsidR="00337BDB" w:rsidRPr="00337BDB" w:rsidRDefault="00D87375" w:rsidP="00337BDB">
      <w:pPr>
        <w:ind w:left="-567" w:firstLine="567"/>
        <w:contextualSpacing/>
        <w:rPr>
          <w:sz w:val="24"/>
          <w:szCs w:val="24"/>
        </w:rPr>
      </w:pPr>
      <w:r w:rsidRPr="00337BDB">
        <w:rPr>
          <w:b/>
          <w:sz w:val="24"/>
          <w:szCs w:val="24"/>
        </w:rPr>
        <w:t>*</w:t>
      </w:r>
      <w:r w:rsidRPr="00337BDB">
        <w:rPr>
          <w:sz w:val="24"/>
          <w:szCs w:val="24"/>
        </w:rPr>
        <w:t xml:space="preserve"> </w:t>
      </w:r>
      <w:r w:rsidR="00337BDB" w:rsidRPr="00337BDB">
        <w:rPr>
          <w:sz w:val="24"/>
          <w:szCs w:val="24"/>
        </w:rPr>
        <w:t>Реализация образовательных программ по учебным предметам с учетом «ступенчатого режима» будет осуществляться в соответствии с учебным планом, которым предусмотрена реализация образовательных программ обязательной части учебного плана, расписанием уроков на I четверть 2017/2018 учебного года, предусматривающим проведение уроков по всем учебным предметам в следующем количестве:</w:t>
      </w:r>
    </w:p>
    <w:p w:rsidR="00337BDB" w:rsidRPr="00337BDB" w:rsidRDefault="00337BDB" w:rsidP="00337BDB">
      <w:pPr>
        <w:ind w:left="-567" w:firstLine="567"/>
        <w:contextualSpacing/>
        <w:rPr>
          <w:sz w:val="24"/>
          <w:szCs w:val="24"/>
        </w:rPr>
      </w:pPr>
      <w:r w:rsidRPr="00337BDB">
        <w:rPr>
          <w:sz w:val="24"/>
          <w:szCs w:val="24"/>
        </w:rPr>
        <w:t xml:space="preserve">- «Русский язык» - 29 час, </w:t>
      </w:r>
    </w:p>
    <w:p w:rsidR="00337BDB" w:rsidRPr="00337BDB" w:rsidRDefault="00337BDB" w:rsidP="00337BDB">
      <w:pPr>
        <w:ind w:left="-567" w:firstLine="567"/>
        <w:contextualSpacing/>
        <w:rPr>
          <w:sz w:val="24"/>
          <w:szCs w:val="24"/>
        </w:rPr>
      </w:pPr>
      <w:r w:rsidRPr="00337BDB">
        <w:rPr>
          <w:sz w:val="24"/>
          <w:szCs w:val="24"/>
        </w:rPr>
        <w:t>- «Математика» -  23 час,</w:t>
      </w:r>
    </w:p>
    <w:p w:rsidR="00337BDB" w:rsidRPr="00337BDB" w:rsidRDefault="00337BDB" w:rsidP="00337BDB">
      <w:pPr>
        <w:ind w:left="-567" w:firstLine="567"/>
        <w:contextualSpacing/>
        <w:rPr>
          <w:sz w:val="24"/>
          <w:szCs w:val="24"/>
        </w:rPr>
      </w:pPr>
      <w:r w:rsidRPr="00337BDB">
        <w:rPr>
          <w:sz w:val="24"/>
          <w:szCs w:val="24"/>
        </w:rPr>
        <w:lastRenderedPageBreak/>
        <w:t>- «Литературное чтение» - 23 час,</w:t>
      </w:r>
    </w:p>
    <w:p w:rsidR="00337BDB" w:rsidRPr="00337BDB" w:rsidRDefault="00337BDB" w:rsidP="00337BDB">
      <w:pPr>
        <w:ind w:left="-567" w:firstLine="567"/>
        <w:contextualSpacing/>
        <w:rPr>
          <w:sz w:val="24"/>
          <w:szCs w:val="24"/>
        </w:rPr>
      </w:pPr>
      <w:r w:rsidRPr="00337BDB">
        <w:rPr>
          <w:sz w:val="24"/>
          <w:szCs w:val="24"/>
        </w:rPr>
        <w:t>- «Окружающий мир» - 11 час,</w:t>
      </w:r>
    </w:p>
    <w:p w:rsidR="00337BDB" w:rsidRPr="00337BDB" w:rsidRDefault="00337BDB" w:rsidP="00337BDB">
      <w:pPr>
        <w:ind w:left="-567" w:firstLine="567"/>
        <w:contextualSpacing/>
        <w:rPr>
          <w:sz w:val="24"/>
          <w:szCs w:val="24"/>
        </w:rPr>
      </w:pPr>
      <w:r w:rsidRPr="00337BDB">
        <w:rPr>
          <w:sz w:val="24"/>
          <w:szCs w:val="24"/>
        </w:rPr>
        <w:t xml:space="preserve">- «Изобразительное искусство» - 6 час, </w:t>
      </w:r>
    </w:p>
    <w:p w:rsidR="00337BDB" w:rsidRPr="00337BDB" w:rsidRDefault="00337BDB" w:rsidP="00337BDB">
      <w:pPr>
        <w:ind w:left="-567" w:firstLine="567"/>
        <w:contextualSpacing/>
        <w:rPr>
          <w:sz w:val="24"/>
          <w:szCs w:val="24"/>
        </w:rPr>
      </w:pPr>
      <w:r w:rsidRPr="00337BDB">
        <w:rPr>
          <w:sz w:val="24"/>
          <w:szCs w:val="24"/>
        </w:rPr>
        <w:t>- «Музыка» - 6 час,</w:t>
      </w:r>
    </w:p>
    <w:p w:rsidR="00337BDB" w:rsidRPr="00337BDB" w:rsidRDefault="00337BDB" w:rsidP="00337BDB">
      <w:pPr>
        <w:ind w:left="-567" w:firstLine="567"/>
        <w:contextualSpacing/>
        <w:rPr>
          <w:sz w:val="24"/>
          <w:szCs w:val="24"/>
        </w:rPr>
      </w:pPr>
      <w:r w:rsidRPr="00337BDB">
        <w:rPr>
          <w:sz w:val="24"/>
          <w:szCs w:val="24"/>
        </w:rPr>
        <w:t>- «Технология» - 6 час,</w:t>
      </w:r>
    </w:p>
    <w:p w:rsidR="00337BDB" w:rsidRPr="00337BDB" w:rsidRDefault="00337BDB" w:rsidP="00337BDB">
      <w:pPr>
        <w:ind w:left="-567" w:firstLine="567"/>
        <w:contextualSpacing/>
        <w:rPr>
          <w:sz w:val="24"/>
          <w:szCs w:val="24"/>
        </w:rPr>
      </w:pPr>
      <w:r w:rsidRPr="00337BDB">
        <w:rPr>
          <w:sz w:val="24"/>
          <w:szCs w:val="24"/>
        </w:rPr>
        <w:t>- «Физическая культура» - 16 час.</w:t>
      </w:r>
    </w:p>
    <w:p w:rsidR="008C0FF3" w:rsidRPr="00337BDB" w:rsidRDefault="008C0FF3" w:rsidP="00337BDB">
      <w:pPr>
        <w:ind w:firstLine="0"/>
        <w:rPr>
          <w:sz w:val="24"/>
          <w:szCs w:val="24"/>
        </w:rPr>
      </w:pPr>
    </w:p>
    <w:sectPr w:rsidR="008C0FF3" w:rsidRPr="00337BDB" w:rsidSect="0097460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C7" w:rsidRDefault="00D164C7" w:rsidP="00D94376">
      <w:r>
        <w:separator/>
      </w:r>
    </w:p>
  </w:endnote>
  <w:endnote w:type="continuationSeparator" w:id="0">
    <w:p w:rsidR="00D164C7" w:rsidRDefault="00D164C7" w:rsidP="00D9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roid Sans Fallback">
    <w:charset w:val="8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C7" w:rsidRDefault="00D164C7" w:rsidP="00D94376">
      <w:r>
        <w:separator/>
      </w:r>
    </w:p>
  </w:footnote>
  <w:footnote w:type="continuationSeparator" w:id="0">
    <w:p w:rsidR="00D164C7" w:rsidRDefault="00D164C7" w:rsidP="00D9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E6B5D"/>
    <w:multiLevelType w:val="hybridMultilevel"/>
    <w:tmpl w:val="E698E71E"/>
    <w:lvl w:ilvl="0" w:tplc="4CF6DB16">
      <w:start w:val="1"/>
      <w:numFmt w:val="decimal"/>
      <w:lvlText w:val="%1."/>
      <w:lvlJc w:val="left"/>
      <w:pPr>
        <w:ind w:left="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A83B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FA6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33607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07A28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5279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3AE0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5F2D0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36F2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ECB2478"/>
    <w:multiLevelType w:val="hybridMultilevel"/>
    <w:tmpl w:val="2308637E"/>
    <w:lvl w:ilvl="0" w:tplc="4CF6DB16">
      <w:start w:val="1"/>
      <w:numFmt w:val="decimal"/>
      <w:lvlText w:val="%1."/>
      <w:lvlJc w:val="left"/>
      <w:pPr>
        <w:ind w:left="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A83B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FA6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33607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07A28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5279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3AE0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5F2D0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36F2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C3C3E2D"/>
    <w:multiLevelType w:val="hybridMultilevel"/>
    <w:tmpl w:val="2308637E"/>
    <w:lvl w:ilvl="0" w:tplc="4CF6DB16">
      <w:start w:val="1"/>
      <w:numFmt w:val="decimal"/>
      <w:lvlText w:val="%1."/>
      <w:lvlJc w:val="left"/>
      <w:pPr>
        <w:ind w:left="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A83B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FA6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33607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07A28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5279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3AE0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5F2D0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36F2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EE764C1"/>
    <w:multiLevelType w:val="hybridMultilevel"/>
    <w:tmpl w:val="18CA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57F74"/>
    <w:multiLevelType w:val="hybridMultilevel"/>
    <w:tmpl w:val="BC50E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1573E9"/>
    <w:multiLevelType w:val="hybridMultilevel"/>
    <w:tmpl w:val="B28E75C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F0D73E9"/>
    <w:multiLevelType w:val="hybridMultilevel"/>
    <w:tmpl w:val="02D8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B4"/>
    <w:rsid w:val="00005CA9"/>
    <w:rsid w:val="00011CB4"/>
    <w:rsid w:val="000164DC"/>
    <w:rsid w:val="00023131"/>
    <w:rsid w:val="0003229B"/>
    <w:rsid w:val="00033CA0"/>
    <w:rsid w:val="00035BD5"/>
    <w:rsid w:val="000367E2"/>
    <w:rsid w:val="0004534C"/>
    <w:rsid w:val="00045D36"/>
    <w:rsid w:val="000476C1"/>
    <w:rsid w:val="00075D05"/>
    <w:rsid w:val="0008037C"/>
    <w:rsid w:val="00082D3F"/>
    <w:rsid w:val="000845EC"/>
    <w:rsid w:val="000861AE"/>
    <w:rsid w:val="0009261C"/>
    <w:rsid w:val="000937C5"/>
    <w:rsid w:val="000A24F0"/>
    <w:rsid w:val="000B071F"/>
    <w:rsid w:val="000B6BB2"/>
    <w:rsid w:val="000B6CB6"/>
    <w:rsid w:val="000C1B19"/>
    <w:rsid w:val="000D5CCB"/>
    <w:rsid w:val="000D5D5B"/>
    <w:rsid w:val="000E1A46"/>
    <w:rsid w:val="000E3157"/>
    <w:rsid w:val="000E3A83"/>
    <w:rsid w:val="000F0807"/>
    <w:rsid w:val="000F1931"/>
    <w:rsid w:val="000F311E"/>
    <w:rsid w:val="00100D48"/>
    <w:rsid w:val="00104D85"/>
    <w:rsid w:val="00113A34"/>
    <w:rsid w:val="00117060"/>
    <w:rsid w:val="0012115E"/>
    <w:rsid w:val="00121D59"/>
    <w:rsid w:val="00125E03"/>
    <w:rsid w:val="00126C9E"/>
    <w:rsid w:val="00134DF5"/>
    <w:rsid w:val="0013711B"/>
    <w:rsid w:val="001418B4"/>
    <w:rsid w:val="00143A5A"/>
    <w:rsid w:val="00157EDF"/>
    <w:rsid w:val="00161A25"/>
    <w:rsid w:val="00161D77"/>
    <w:rsid w:val="00166E64"/>
    <w:rsid w:val="00167822"/>
    <w:rsid w:val="00170F43"/>
    <w:rsid w:val="0017602C"/>
    <w:rsid w:val="001805C8"/>
    <w:rsid w:val="00180E5B"/>
    <w:rsid w:val="00182FF1"/>
    <w:rsid w:val="00183B78"/>
    <w:rsid w:val="00190AB5"/>
    <w:rsid w:val="001A0FD6"/>
    <w:rsid w:val="001A18E9"/>
    <w:rsid w:val="001A19D5"/>
    <w:rsid w:val="001A48FA"/>
    <w:rsid w:val="001A78DF"/>
    <w:rsid w:val="001B1481"/>
    <w:rsid w:val="001B4DFF"/>
    <w:rsid w:val="001C5A18"/>
    <w:rsid w:val="001D7663"/>
    <w:rsid w:val="001E06E9"/>
    <w:rsid w:val="001E2AD8"/>
    <w:rsid w:val="001E61F8"/>
    <w:rsid w:val="001F30D7"/>
    <w:rsid w:val="00200A8F"/>
    <w:rsid w:val="00204220"/>
    <w:rsid w:val="00214B25"/>
    <w:rsid w:val="002206BF"/>
    <w:rsid w:val="00230460"/>
    <w:rsid w:val="00230910"/>
    <w:rsid w:val="00232DE7"/>
    <w:rsid w:val="0023590F"/>
    <w:rsid w:val="00244A63"/>
    <w:rsid w:val="00244B9F"/>
    <w:rsid w:val="00250F3F"/>
    <w:rsid w:val="00252E7A"/>
    <w:rsid w:val="0027079E"/>
    <w:rsid w:val="00272E46"/>
    <w:rsid w:val="002779E9"/>
    <w:rsid w:val="0028038A"/>
    <w:rsid w:val="00282DCD"/>
    <w:rsid w:val="00286002"/>
    <w:rsid w:val="0028636B"/>
    <w:rsid w:val="00296DEA"/>
    <w:rsid w:val="002A1154"/>
    <w:rsid w:val="002B15F1"/>
    <w:rsid w:val="002B40FF"/>
    <w:rsid w:val="002B797E"/>
    <w:rsid w:val="002C758B"/>
    <w:rsid w:val="002E5341"/>
    <w:rsid w:val="002E6FD5"/>
    <w:rsid w:val="002E7156"/>
    <w:rsid w:val="002F11E9"/>
    <w:rsid w:val="002F340B"/>
    <w:rsid w:val="002F454E"/>
    <w:rsid w:val="002F5A31"/>
    <w:rsid w:val="002F7A9E"/>
    <w:rsid w:val="003013B3"/>
    <w:rsid w:val="00303ACC"/>
    <w:rsid w:val="0030684E"/>
    <w:rsid w:val="00307818"/>
    <w:rsid w:val="003103B4"/>
    <w:rsid w:val="00314293"/>
    <w:rsid w:val="003164CF"/>
    <w:rsid w:val="003240BB"/>
    <w:rsid w:val="00324248"/>
    <w:rsid w:val="003362F6"/>
    <w:rsid w:val="00337BDB"/>
    <w:rsid w:val="00341075"/>
    <w:rsid w:val="00346556"/>
    <w:rsid w:val="003465C1"/>
    <w:rsid w:val="00347947"/>
    <w:rsid w:val="00347D50"/>
    <w:rsid w:val="0035018C"/>
    <w:rsid w:val="00350B14"/>
    <w:rsid w:val="00352F5C"/>
    <w:rsid w:val="0035592D"/>
    <w:rsid w:val="0036429C"/>
    <w:rsid w:val="003666CD"/>
    <w:rsid w:val="00370113"/>
    <w:rsid w:val="00370736"/>
    <w:rsid w:val="003A1A26"/>
    <w:rsid w:val="003A1C4B"/>
    <w:rsid w:val="003A2D1E"/>
    <w:rsid w:val="003A6E1D"/>
    <w:rsid w:val="003B0EF9"/>
    <w:rsid w:val="003B59E9"/>
    <w:rsid w:val="003C0BAB"/>
    <w:rsid w:val="003C3EA0"/>
    <w:rsid w:val="003C4C67"/>
    <w:rsid w:val="003D3B81"/>
    <w:rsid w:val="003D3FF1"/>
    <w:rsid w:val="003D5B89"/>
    <w:rsid w:val="003E1E44"/>
    <w:rsid w:val="003E27C7"/>
    <w:rsid w:val="003E3522"/>
    <w:rsid w:val="003E4398"/>
    <w:rsid w:val="003F117F"/>
    <w:rsid w:val="004001AB"/>
    <w:rsid w:val="00410FB3"/>
    <w:rsid w:val="00416B97"/>
    <w:rsid w:val="00420B2C"/>
    <w:rsid w:val="00423083"/>
    <w:rsid w:val="004232E2"/>
    <w:rsid w:val="00425D24"/>
    <w:rsid w:val="00430141"/>
    <w:rsid w:val="0043016E"/>
    <w:rsid w:val="00433221"/>
    <w:rsid w:val="00433BC7"/>
    <w:rsid w:val="00436024"/>
    <w:rsid w:val="00440D61"/>
    <w:rsid w:val="00440F48"/>
    <w:rsid w:val="00442672"/>
    <w:rsid w:val="00443F25"/>
    <w:rsid w:val="004468B7"/>
    <w:rsid w:val="00446BCE"/>
    <w:rsid w:val="00456204"/>
    <w:rsid w:val="004569AB"/>
    <w:rsid w:val="004600B4"/>
    <w:rsid w:val="00460A08"/>
    <w:rsid w:val="00462646"/>
    <w:rsid w:val="00467B43"/>
    <w:rsid w:val="004701AE"/>
    <w:rsid w:val="00472F81"/>
    <w:rsid w:val="00481A77"/>
    <w:rsid w:val="00483675"/>
    <w:rsid w:val="0048393B"/>
    <w:rsid w:val="00485B81"/>
    <w:rsid w:val="004943A4"/>
    <w:rsid w:val="004A1212"/>
    <w:rsid w:val="004A1337"/>
    <w:rsid w:val="004A452B"/>
    <w:rsid w:val="004A5495"/>
    <w:rsid w:val="004A675F"/>
    <w:rsid w:val="004A6D4C"/>
    <w:rsid w:val="004B01CA"/>
    <w:rsid w:val="004B058B"/>
    <w:rsid w:val="004B0ACD"/>
    <w:rsid w:val="004B1F32"/>
    <w:rsid w:val="004B4E33"/>
    <w:rsid w:val="004B714C"/>
    <w:rsid w:val="004C2629"/>
    <w:rsid w:val="004D3E1A"/>
    <w:rsid w:val="004E05C0"/>
    <w:rsid w:val="004F06E7"/>
    <w:rsid w:val="004F21E3"/>
    <w:rsid w:val="004F2DCE"/>
    <w:rsid w:val="004F30D4"/>
    <w:rsid w:val="00505E91"/>
    <w:rsid w:val="00506614"/>
    <w:rsid w:val="00507F31"/>
    <w:rsid w:val="00512C22"/>
    <w:rsid w:val="00513FA1"/>
    <w:rsid w:val="00514291"/>
    <w:rsid w:val="00514674"/>
    <w:rsid w:val="005163EA"/>
    <w:rsid w:val="00516727"/>
    <w:rsid w:val="00520B60"/>
    <w:rsid w:val="00521933"/>
    <w:rsid w:val="00534AF2"/>
    <w:rsid w:val="00540C71"/>
    <w:rsid w:val="005519A3"/>
    <w:rsid w:val="00555F21"/>
    <w:rsid w:val="0056726A"/>
    <w:rsid w:val="00570606"/>
    <w:rsid w:val="0057479E"/>
    <w:rsid w:val="00585661"/>
    <w:rsid w:val="005860C3"/>
    <w:rsid w:val="005879E5"/>
    <w:rsid w:val="00591E9E"/>
    <w:rsid w:val="00595D41"/>
    <w:rsid w:val="00595D5F"/>
    <w:rsid w:val="00595EFB"/>
    <w:rsid w:val="0059631D"/>
    <w:rsid w:val="005A096D"/>
    <w:rsid w:val="005A3487"/>
    <w:rsid w:val="005A44AD"/>
    <w:rsid w:val="005A4749"/>
    <w:rsid w:val="005A53A4"/>
    <w:rsid w:val="005A5E87"/>
    <w:rsid w:val="005A7E02"/>
    <w:rsid w:val="005B5E58"/>
    <w:rsid w:val="005C38C0"/>
    <w:rsid w:val="005D0D57"/>
    <w:rsid w:val="005D6A0F"/>
    <w:rsid w:val="005E1CE3"/>
    <w:rsid w:val="005E51F8"/>
    <w:rsid w:val="005E72BD"/>
    <w:rsid w:val="005F1FD5"/>
    <w:rsid w:val="005F79E5"/>
    <w:rsid w:val="00602C4B"/>
    <w:rsid w:val="00603B33"/>
    <w:rsid w:val="006131F3"/>
    <w:rsid w:val="00626EA1"/>
    <w:rsid w:val="006272B8"/>
    <w:rsid w:val="006303F6"/>
    <w:rsid w:val="0063097A"/>
    <w:rsid w:val="006328F8"/>
    <w:rsid w:val="00640C6D"/>
    <w:rsid w:val="00643742"/>
    <w:rsid w:val="006662C3"/>
    <w:rsid w:val="00667A9A"/>
    <w:rsid w:val="00670CE9"/>
    <w:rsid w:val="006863E0"/>
    <w:rsid w:val="00691212"/>
    <w:rsid w:val="00696DEA"/>
    <w:rsid w:val="00697B16"/>
    <w:rsid w:val="006A2D77"/>
    <w:rsid w:val="006B076C"/>
    <w:rsid w:val="006B4145"/>
    <w:rsid w:val="006C5E53"/>
    <w:rsid w:val="006C6948"/>
    <w:rsid w:val="006D1318"/>
    <w:rsid w:val="006D21D2"/>
    <w:rsid w:val="006D44E5"/>
    <w:rsid w:val="006D6CBB"/>
    <w:rsid w:val="006D6F2A"/>
    <w:rsid w:val="006D76C4"/>
    <w:rsid w:val="006E646B"/>
    <w:rsid w:val="006E7A86"/>
    <w:rsid w:val="007000FA"/>
    <w:rsid w:val="00700F18"/>
    <w:rsid w:val="00716DA5"/>
    <w:rsid w:val="00723AF9"/>
    <w:rsid w:val="00724DC5"/>
    <w:rsid w:val="00740B2E"/>
    <w:rsid w:val="007443AB"/>
    <w:rsid w:val="0075113E"/>
    <w:rsid w:val="00760705"/>
    <w:rsid w:val="00761337"/>
    <w:rsid w:val="007623C0"/>
    <w:rsid w:val="0076666B"/>
    <w:rsid w:val="007701F0"/>
    <w:rsid w:val="007718DA"/>
    <w:rsid w:val="0078389B"/>
    <w:rsid w:val="0078792F"/>
    <w:rsid w:val="00792B96"/>
    <w:rsid w:val="007A0F5C"/>
    <w:rsid w:val="007A3351"/>
    <w:rsid w:val="007A656E"/>
    <w:rsid w:val="007A787C"/>
    <w:rsid w:val="007B35F9"/>
    <w:rsid w:val="007B4805"/>
    <w:rsid w:val="007B4F60"/>
    <w:rsid w:val="007B5307"/>
    <w:rsid w:val="007B68E5"/>
    <w:rsid w:val="007C0C63"/>
    <w:rsid w:val="007C15CD"/>
    <w:rsid w:val="007C2D0F"/>
    <w:rsid w:val="007E0AC9"/>
    <w:rsid w:val="007E754E"/>
    <w:rsid w:val="007F0832"/>
    <w:rsid w:val="007F644C"/>
    <w:rsid w:val="007F7842"/>
    <w:rsid w:val="007F7EAC"/>
    <w:rsid w:val="00802107"/>
    <w:rsid w:val="00803038"/>
    <w:rsid w:val="008051F3"/>
    <w:rsid w:val="00810A1F"/>
    <w:rsid w:val="008115A5"/>
    <w:rsid w:val="00821AD6"/>
    <w:rsid w:val="0083050C"/>
    <w:rsid w:val="00830BA7"/>
    <w:rsid w:val="0083157F"/>
    <w:rsid w:val="00834386"/>
    <w:rsid w:val="00835BCC"/>
    <w:rsid w:val="0084039D"/>
    <w:rsid w:val="00847A2C"/>
    <w:rsid w:val="00847AE7"/>
    <w:rsid w:val="00856E3C"/>
    <w:rsid w:val="008610BB"/>
    <w:rsid w:val="00861CFD"/>
    <w:rsid w:val="0086578E"/>
    <w:rsid w:val="00866539"/>
    <w:rsid w:val="008723B0"/>
    <w:rsid w:val="00880A9D"/>
    <w:rsid w:val="008918D2"/>
    <w:rsid w:val="00891FA8"/>
    <w:rsid w:val="00893C86"/>
    <w:rsid w:val="00896A84"/>
    <w:rsid w:val="0089750C"/>
    <w:rsid w:val="008A62B7"/>
    <w:rsid w:val="008A67E7"/>
    <w:rsid w:val="008B41F0"/>
    <w:rsid w:val="008B6C6A"/>
    <w:rsid w:val="008C0FF3"/>
    <w:rsid w:val="008C1FE2"/>
    <w:rsid w:val="008C2253"/>
    <w:rsid w:val="008C2431"/>
    <w:rsid w:val="008C4B9F"/>
    <w:rsid w:val="008C5A59"/>
    <w:rsid w:val="008E0D32"/>
    <w:rsid w:val="008E1203"/>
    <w:rsid w:val="008E30CA"/>
    <w:rsid w:val="008E5D8B"/>
    <w:rsid w:val="008E5F45"/>
    <w:rsid w:val="008F06C2"/>
    <w:rsid w:val="00900700"/>
    <w:rsid w:val="0090222A"/>
    <w:rsid w:val="00904420"/>
    <w:rsid w:val="00904E94"/>
    <w:rsid w:val="00904EBF"/>
    <w:rsid w:val="00907829"/>
    <w:rsid w:val="00910358"/>
    <w:rsid w:val="009169A5"/>
    <w:rsid w:val="00920085"/>
    <w:rsid w:val="009270A7"/>
    <w:rsid w:val="00935A1C"/>
    <w:rsid w:val="00941A55"/>
    <w:rsid w:val="00943A09"/>
    <w:rsid w:val="00943D7B"/>
    <w:rsid w:val="00951C36"/>
    <w:rsid w:val="00953114"/>
    <w:rsid w:val="0096007E"/>
    <w:rsid w:val="00963A55"/>
    <w:rsid w:val="00963E54"/>
    <w:rsid w:val="00964074"/>
    <w:rsid w:val="00965F33"/>
    <w:rsid w:val="00967A38"/>
    <w:rsid w:val="00970876"/>
    <w:rsid w:val="00971BDE"/>
    <w:rsid w:val="009722D7"/>
    <w:rsid w:val="00973D74"/>
    <w:rsid w:val="0097460E"/>
    <w:rsid w:val="009757B8"/>
    <w:rsid w:val="00976E20"/>
    <w:rsid w:val="00977F14"/>
    <w:rsid w:val="00987A1B"/>
    <w:rsid w:val="00992387"/>
    <w:rsid w:val="009A1300"/>
    <w:rsid w:val="009C3BDB"/>
    <w:rsid w:val="009C61AF"/>
    <w:rsid w:val="009C6F4E"/>
    <w:rsid w:val="009C73CD"/>
    <w:rsid w:val="009E01E2"/>
    <w:rsid w:val="009E1AA6"/>
    <w:rsid w:val="009E31FA"/>
    <w:rsid w:val="009E3B07"/>
    <w:rsid w:val="009E7C97"/>
    <w:rsid w:val="009F0071"/>
    <w:rsid w:val="009F2209"/>
    <w:rsid w:val="009F3F77"/>
    <w:rsid w:val="00A005DD"/>
    <w:rsid w:val="00A01BC2"/>
    <w:rsid w:val="00A0780F"/>
    <w:rsid w:val="00A14264"/>
    <w:rsid w:val="00A206A3"/>
    <w:rsid w:val="00A2248F"/>
    <w:rsid w:val="00A2614A"/>
    <w:rsid w:val="00A31D8D"/>
    <w:rsid w:val="00A31E31"/>
    <w:rsid w:val="00A3465F"/>
    <w:rsid w:val="00A37586"/>
    <w:rsid w:val="00A42D31"/>
    <w:rsid w:val="00A47D5F"/>
    <w:rsid w:val="00A51597"/>
    <w:rsid w:val="00A5391A"/>
    <w:rsid w:val="00A53A9A"/>
    <w:rsid w:val="00A54F2F"/>
    <w:rsid w:val="00A55425"/>
    <w:rsid w:val="00A6262B"/>
    <w:rsid w:val="00A70771"/>
    <w:rsid w:val="00A71482"/>
    <w:rsid w:val="00A75633"/>
    <w:rsid w:val="00A7651A"/>
    <w:rsid w:val="00A90374"/>
    <w:rsid w:val="00A914A4"/>
    <w:rsid w:val="00A91988"/>
    <w:rsid w:val="00A91C78"/>
    <w:rsid w:val="00A92B44"/>
    <w:rsid w:val="00A935EF"/>
    <w:rsid w:val="00AA0CC1"/>
    <w:rsid w:val="00AA2182"/>
    <w:rsid w:val="00AA2378"/>
    <w:rsid w:val="00AA79EA"/>
    <w:rsid w:val="00AC03B4"/>
    <w:rsid w:val="00AD18F1"/>
    <w:rsid w:val="00AD75B2"/>
    <w:rsid w:val="00AE15D8"/>
    <w:rsid w:val="00AE2AC1"/>
    <w:rsid w:val="00AE785E"/>
    <w:rsid w:val="00AF2CDA"/>
    <w:rsid w:val="00AF3188"/>
    <w:rsid w:val="00AF5A83"/>
    <w:rsid w:val="00B02670"/>
    <w:rsid w:val="00B12844"/>
    <w:rsid w:val="00B1632C"/>
    <w:rsid w:val="00B23A2A"/>
    <w:rsid w:val="00B26964"/>
    <w:rsid w:val="00B27CDC"/>
    <w:rsid w:val="00B3443A"/>
    <w:rsid w:val="00B355D5"/>
    <w:rsid w:val="00B409B1"/>
    <w:rsid w:val="00B44613"/>
    <w:rsid w:val="00B5250A"/>
    <w:rsid w:val="00B559E6"/>
    <w:rsid w:val="00B611F8"/>
    <w:rsid w:val="00B735F2"/>
    <w:rsid w:val="00B748DC"/>
    <w:rsid w:val="00B80BE1"/>
    <w:rsid w:val="00B86898"/>
    <w:rsid w:val="00B91850"/>
    <w:rsid w:val="00B96466"/>
    <w:rsid w:val="00BA15E5"/>
    <w:rsid w:val="00BB1111"/>
    <w:rsid w:val="00BB5EFB"/>
    <w:rsid w:val="00BC1263"/>
    <w:rsid w:val="00BC1332"/>
    <w:rsid w:val="00BC5D2D"/>
    <w:rsid w:val="00BD08E9"/>
    <w:rsid w:val="00BD363F"/>
    <w:rsid w:val="00BD453D"/>
    <w:rsid w:val="00BD7AF7"/>
    <w:rsid w:val="00BE583C"/>
    <w:rsid w:val="00BE6D94"/>
    <w:rsid w:val="00BF06F5"/>
    <w:rsid w:val="00BF07B0"/>
    <w:rsid w:val="00BF17E4"/>
    <w:rsid w:val="00BF4E7B"/>
    <w:rsid w:val="00C01AAC"/>
    <w:rsid w:val="00C0457C"/>
    <w:rsid w:val="00C11550"/>
    <w:rsid w:val="00C115D9"/>
    <w:rsid w:val="00C1247B"/>
    <w:rsid w:val="00C12727"/>
    <w:rsid w:val="00C12BF4"/>
    <w:rsid w:val="00C34CD6"/>
    <w:rsid w:val="00C46712"/>
    <w:rsid w:val="00C4788C"/>
    <w:rsid w:val="00C51B12"/>
    <w:rsid w:val="00C52227"/>
    <w:rsid w:val="00C55DA2"/>
    <w:rsid w:val="00C60E05"/>
    <w:rsid w:val="00C71DF3"/>
    <w:rsid w:val="00C7747C"/>
    <w:rsid w:val="00C81E5A"/>
    <w:rsid w:val="00C829F4"/>
    <w:rsid w:val="00C84D98"/>
    <w:rsid w:val="00C84DED"/>
    <w:rsid w:val="00C92A37"/>
    <w:rsid w:val="00C9330E"/>
    <w:rsid w:val="00C93CD1"/>
    <w:rsid w:val="00C94191"/>
    <w:rsid w:val="00C94313"/>
    <w:rsid w:val="00C94D64"/>
    <w:rsid w:val="00CA18E6"/>
    <w:rsid w:val="00CA3E21"/>
    <w:rsid w:val="00CA46A9"/>
    <w:rsid w:val="00CA4F02"/>
    <w:rsid w:val="00CB2F7F"/>
    <w:rsid w:val="00CC1C1C"/>
    <w:rsid w:val="00CD6D49"/>
    <w:rsid w:val="00CD7C6C"/>
    <w:rsid w:val="00CE0C6F"/>
    <w:rsid w:val="00CE3CC1"/>
    <w:rsid w:val="00CE3EB0"/>
    <w:rsid w:val="00CE5A1F"/>
    <w:rsid w:val="00CF5F0F"/>
    <w:rsid w:val="00CF6588"/>
    <w:rsid w:val="00D0174E"/>
    <w:rsid w:val="00D06438"/>
    <w:rsid w:val="00D10B18"/>
    <w:rsid w:val="00D1380B"/>
    <w:rsid w:val="00D164C7"/>
    <w:rsid w:val="00D22591"/>
    <w:rsid w:val="00D22D7C"/>
    <w:rsid w:val="00D30447"/>
    <w:rsid w:val="00D36D3A"/>
    <w:rsid w:val="00D36E99"/>
    <w:rsid w:val="00D44D30"/>
    <w:rsid w:val="00D521C7"/>
    <w:rsid w:val="00D60322"/>
    <w:rsid w:val="00D624F1"/>
    <w:rsid w:val="00D65396"/>
    <w:rsid w:val="00D718D0"/>
    <w:rsid w:val="00D7291C"/>
    <w:rsid w:val="00D81AC1"/>
    <w:rsid w:val="00D8393B"/>
    <w:rsid w:val="00D87375"/>
    <w:rsid w:val="00D9042F"/>
    <w:rsid w:val="00D90639"/>
    <w:rsid w:val="00D93890"/>
    <w:rsid w:val="00D94376"/>
    <w:rsid w:val="00D95C96"/>
    <w:rsid w:val="00D96394"/>
    <w:rsid w:val="00D9740A"/>
    <w:rsid w:val="00DA3CD5"/>
    <w:rsid w:val="00DA7D2E"/>
    <w:rsid w:val="00DC4D3D"/>
    <w:rsid w:val="00DC501B"/>
    <w:rsid w:val="00DC7EB8"/>
    <w:rsid w:val="00DD17FB"/>
    <w:rsid w:val="00DD335C"/>
    <w:rsid w:val="00DD3D30"/>
    <w:rsid w:val="00DD5626"/>
    <w:rsid w:val="00DD576A"/>
    <w:rsid w:val="00DE0686"/>
    <w:rsid w:val="00DF18E0"/>
    <w:rsid w:val="00DF2424"/>
    <w:rsid w:val="00DF4720"/>
    <w:rsid w:val="00DF4A6F"/>
    <w:rsid w:val="00DF6FD1"/>
    <w:rsid w:val="00E15D9F"/>
    <w:rsid w:val="00E20828"/>
    <w:rsid w:val="00E23309"/>
    <w:rsid w:val="00E23575"/>
    <w:rsid w:val="00E369B1"/>
    <w:rsid w:val="00E44656"/>
    <w:rsid w:val="00E451F9"/>
    <w:rsid w:val="00E56A64"/>
    <w:rsid w:val="00E5790B"/>
    <w:rsid w:val="00E72433"/>
    <w:rsid w:val="00E7287F"/>
    <w:rsid w:val="00E7324B"/>
    <w:rsid w:val="00E77323"/>
    <w:rsid w:val="00E87E3F"/>
    <w:rsid w:val="00E91B1B"/>
    <w:rsid w:val="00E931F6"/>
    <w:rsid w:val="00E96612"/>
    <w:rsid w:val="00EA18D5"/>
    <w:rsid w:val="00EA6871"/>
    <w:rsid w:val="00EB2043"/>
    <w:rsid w:val="00EB4E10"/>
    <w:rsid w:val="00EB7D59"/>
    <w:rsid w:val="00EC1008"/>
    <w:rsid w:val="00EC1242"/>
    <w:rsid w:val="00EC64C8"/>
    <w:rsid w:val="00EC7EDB"/>
    <w:rsid w:val="00ED1A48"/>
    <w:rsid w:val="00ED3034"/>
    <w:rsid w:val="00ED44BE"/>
    <w:rsid w:val="00EE2930"/>
    <w:rsid w:val="00EE7BB9"/>
    <w:rsid w:val="00EF2710"/>
    <w:rsid w:val="00F01B63"/>
    <w:rsid w:val="00F024CE"/>
    <w:rsid w:val="00F07B95"/>
    <w:rsid w:val="00F14D29"/>
    <w:rsid w:val="00F1536B"/>
    <w:rsid w:val="00F16842"/>
    <w:rsid w:val="00F24978"/>
    <w:rsid w:val="00F32591"/>
    <w:rsid w:val="00F34F2F"/>
    <w:rsid w:val="00F37DC5"/>
    <w:rsid w:val="00F40A77"/>
    <w:rsid w:val="00F50BF7"/>
    <w:rsid w:val="00F510D0"/>
    <w:rsid w:val="00F54732"/>
    <w:rsid w:val="00F54B4D"/>
    <w:rsid w:val="00F62B77"/>
    <w:rsid w:val="00F63B31"/>
    <w:rsid w:val="00F6655D"/>
    <w:rsid w:val="00F67A6A"/>
    <w:rsid w:val="00F703D0"/>
    <w:rsid w:val="00F725BB"/>
    <w:rsid w:val="00F77B4B"/>
    <w:rsid w:val="00F81BA1"/>
    <w:rsid w:val="00F8300D"/>
    <w:rsid w:val="00F85ADD"/>
    <w:rsid w:val="00F87952"/>
    <w:rsid w:val="00F87F8F"/>
    <w:rsid w:val="00F92169"/>
    <w:rsid w:val="00F93DBC"/>
    <w:rsid w:val="00FA4C19"/>
    <w:rsid w:val="00FA6AA9"/>
    <w:rsid w:val="00FB1EC3"/>
    <w:rsid w:val="00FC006C"/>
    <w:rsid w:val="00FC5CD7"/>
    <w:rsid w:val="00FD0BAC"/>
    <w:rsid w:val="00FD3375"/>
    <w:rsid w:val="00FD5359"/>
    <w:rsid w:val="00FD5D17"/>
    <w:rsid w:val="00FE13BC"/>
    <w:rsid w:val="00FE4B2E"/>
    <w:rsid w:val="00FE4BA5"/>
    <w:rsid w:val="00FE52DF"/>
    <w:rsid w:val="00FE699E"/>
    <w:rsid w:val="00FF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BD93C-BA38-481B-9FD1-17800022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082D3F"/>
    <w:pPr>
      <w:keepNext/>
      <w:keepLines/>
      <w:spacing w:line="256" w:lineRule="auto"/>
      <w:ind w:right="62" w:firstLine="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082D3F"/>
    <w:pPr>
      <w:keepNext/>
      <w:keepLines/>
      <w:spacing w:after="5" w:line="268" w:lineRule="auto"/>
      <w:ind w:left="68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082D3F"/>
    <w:pPr>
      <w:keepNext/>
      <w:keepLines/>
      <w:spacing w:after="5" w:line="268" w:lineRule="auto"/>
      <w:ind w:left="6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8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1418B4"/>
    <w:pPr>
      <w:ind w:left="720"/>
      <w:contextualSpacing/>
    </w:pPr>
  </w:style>
  <w:style w:type="paragraph" w:customStyle="1" w:styleId="ConsPlusTitle">
    <w:name w:val="ConsPlusTitle"/>
    <w:uiPriority w:val="99"/>
    <w:rsid w:val="001371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3711B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basedOn w:val="a0"/>
    <w:link w:val="a6"/>
    <w:semiHidden/>
    <w:rsid w:val="0013711B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B6BB2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943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4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943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8E0D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E0D32"/>
    <w:pPr>
      <w:spacing w:line="214" w:lineRule="exact"/>
      <w:ind w:firstLine="346"/>
    </w:pPr>
    <w:rPr>
      <w:rFonts w:ascii="Tahoma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8E0D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Zag11">
    <w:name w:val="Zag_11"/>
    <w:rsid w:val="008E0D32"/>
  </w:style>
  <w:style w:type="character" w:customStyle="1" w:styleId="FontStyle64">
    <w:name w:val="Font Style64"/>
    <w:basedOn w:val="a0"/>
    <w:uiPriority w:val="99"/>
    <w:rsid w:val="005F1FD5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Абзац списка1"/>
    <w:basedOn w:val="a"/>
    <w:rsid w:val="00166E6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c">
    <w:name w:val="caption"/>
    <w:basedOn w:val="a"/>
    <w:qFormat/>
    <w:rsid w:val="00B12844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jc w:val="left"/>
    </w:pPr>
    <w:rPr>
      <w:rFonts w:ascii="Calibri" w:hAnsi="Calibri" w:cs="FreeSans"/>
      <w:i/>
      <w:iCs/>
      <w:sz w:val="24"/>
      <w:szCs w:val="24"/>
      <w:lang w:eastAsia="zh-CN"/>
    </w:rPr>
  </w:style>
  <w:style w:type="table" w:customStyle="1" w:styleId="TableGrid">
    <w:name w:val="TableGrid"/>
    <w:rsid w:val="00082D3F"/>
    <w:pPr>
      <w:ind w:firstLine="0"/>
      <w:jc w:val="left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2D3F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2D3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2D3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82D3F"/>
  </w:style>
  <w:style w:type="paragraph" w:styleId="ad">
    <w:name w:val="Balloon Text"/>
    <w:basedOn w:val="a"/>
    <w:link w:val="ae"/>
    <w:uiPriority w:val="99"/>
    <w:semiHidden/>
    <w:unhideWhenUsed/>
    <w:rsid w:val="00082D3F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82D3F"/>
    <w:rPr>
      <w:rFonts w:ascii="Segoe UI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082D3F"/>
  </w:style>
  <w:style w:type="paragraph" w:customStyle="1" w:styleId="13">
    <w:name w:val="Обычный1"/>
    <w:rsid w:val="00D718D0"/>
    <w:pPr>
      <w:suppressAutoHyphens/>
      <w:autoSpaceDE w:val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af">
    <w:name w:val="Hyperlink"/>
    <w:basedOn w:val="a0"/>
    <w:uiPriority w:val="99"/>
    <w:unhideWhenUsed/>
    <w:rsid w:val="00A91988"/>
    <w:rPr>
      <w:color w:val="0000FF" w:themeColor="hyperlink"/>
      <w:u w:val="single"/>
    </w:rPr>
  </w:style>
  <w:style w:type="character" w:customStyle="1" w:styleId="blk">
    <w:name w:val="blk"/>
    <w:basedOn w:val="a0"/>
    <w:rsid w:val="00A91988"/>
  </w:style>
  <w:style w:type="paragraph" w:customStyle="1" w:styleId="formattext">
    <w:name w:val="formattext"/>
    <w:basedOn w:val="a"/>
    <w:rsid w:val="00A919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A91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аголовок №1_"/>
    <w:link w:val="110"/>
    <w:uiPriority w:val="99"/>
    <w:locked/>
    <w:rsid w:val="00A91988"/>
    <w:rPr>
      <w:rFonts w:ascii="Calibri" w:hAnsi="Calibri"/>
      <w:sz w:val="34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A91988"/>
    <w:pPr>
      <w:widowControl/>
      <w:shd w:val="clear" w:color="auto" w:fill="FFFFFF"/>
      <w:autoSpaceDE/>
      <w:autoSpaceDN/>
      <w:adjustRightInd/>
      <w:spacing w:after="300" w:line="240" w:lineRule="atLeast"/>
      <w:ind w:firstLine="0"/>
      <w:jc w:val="left"/>
      <w:outlineLvl w:val="0"/>
    </w:pPr>
    <w:rPr>
      <w:rFonts w:ascii="Calibri" w:eastAsiaTheme="minorHAnsi" w:hAnsi="Calibri" w:cstheme="minorBidi"/>
      <w:sz w:val="34"/>
      <w:szCs w:val="22"/>
      <w:lang w:eastAsia="en-US"/>
    </w:rPr>
  </w:style>
  <w:style w:type="character" w:customStyle="1" w:styleId="18">
    <w:name w:val="Заголовок №18"/>
    <w:uiPriority w:val="99"/>
    <w:rsid w:val="00A91988"/>
    <w:rPr>
      <w:rFonts w:ascii="Calibri" w:hAnsi="Calibri"/>
      <w:spacing w:val="0"/>
      <w:sz w:val="34"/>
      <w:shd w:val="clear" w:color="auto" w:fill="FFFFFF"/>
    </w:rPr>
  </w:style>
  <w:style w:type="paragraph" w:styleId="af0">
    <w:name w:val="No Spacing"/>
    <w:uiPriority w:val="1"/>
    <w:qFormat/>
    <w:rsid w:val="00D87375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6018/c7f026b7764e8984216a49254aa592fda4abd50b/" TargetMode="External"/><Relationship Id="rId13" Type="http://schemas.openxmlformats.org/officeDocument/2006/relationships/hyperlink" Target="http://www.consultant.ru/document/cons_doc_LAW_158412/" TargetMode="External"/><Relationship Id="rId18" Type="http://schemas.openxmlformats.org/officeDocument/2006/relationships/hyperlink" Target="http://www.consultant.ru/document/cons_doc_LAW_164856/b004fed0b70d0f223e4a81f8ad6cd92af90a7e3b/" TargetMode="External"/><Relationship Id="rId26" Type="http://schemas.openxmlformats.org/officeDocument/2006/relationships/hyperlink" Target="http://www.consultant.ru/document/cons_doc_LAW_181825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65905/" TargetMode="External"/><Relationship Id="rId34" Type="http://schemas.openxmlformats.org/officeDocument/2006/relationships/hyperlink" Target="http://www.consultant.ru/document/cons_doc_LAW_19469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4744/b71330d4b14eadfc9080b35c907a89b3f017728f/" TargetMode="External"/><Relationship Id="rId17" Type="http://schemas.openxmlformats.org/officeDocument/2006/relationships/hyperlink" Target="http://www.consultant.ru/document/cons_doc_LAW_163931/" TargetMode="External"/><Relationship Id="rId25" Type="http://schemas.openxmlformats.org/officeDocument/2006/relationships/hyperlink" Target="http://www.consultant.ru/document/cons_doc_LAW_181842/dba6dd725ebdcf86cff53d3a16fc660972db3335/" TargetMode="External"/><Relationship Id="rId33" Type="http://schemas.openxmlformats.org/officeDocument/2006/relationships/hyperlink" Target="http://www.consultant.ru/document/cons_doc_LAW_191510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3513/3d0cac60971a511280cbba229d9b6329c07731f7/" TargetMode="External"/><Relationship Id="rId20" Type="http://schemas.openxmlformats.org/officeDocument/2006/relationships/hyperlink" Target="http://www.consultant.ru/document/cons_doc_LAW_165899/46b4b351a6eb6bf3c553d41eb663011c2cb38810/" TargetMode="External"/><Relationship Id="rId29" Type="http://schemas.openxmlformats.org/officeDocument/2006/relationships/hyperlink" Target="http://www.consultant.ru/document/cons_doc_LAW_190435/b004fed0b70d0f223e4a81f8ad6cd92af90a7e3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649/5bdc78bf7e3015a0ea0c0ea5bef708a6c79e2f0a/" TargetMode="External"/><Relationship Id="rId24" Type="http://schemas.openxmlformats.org/officeDocument/2006/relationships/hyperlink" Target="http://www.consultant.ru/document/cons_doc_LAW_173164/ecad53d18192826d26cae3000ff90fa3e01b769b/" TargetMode="External"/><Relationship Id="rId32" Type="http://schemas.openxmlformats.org/officeDocument/2006/relationships/hyperlink" Target="http://www.consultant.ru/document/cons_doc_LAW_191291/5bdc78bf7e3015a0ea0c0ea5bef708a6c79e2f0a/" TargetMode="External"/><Relationship Id="rId37" Type="http://schemas.openxmlformats.org/officeDocument/2006/relationships/hyperlink" Target="http://www.rg.ru/2013/10/16/obrprogrammy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2566/2990041cf223e76c8ad352b9b046702691a6f313/" TargetMode="External"/><Relationship Id="rId23" Type="http://schemas.openxmlformats.org/officeDocument/2006/relationships/hyperlink" Target="http://www.consultant.ru/document/cons_doc_LAW_173169/30b3f8c55f65557c253227a65b908cc075ce114a/" TargetMode="External"/><Relationship Id="rId28" Type="http://schemas.openxmlformats.org/officeDocument/2006/relationships/hyperlink" Target="http://www.consultant.ru/document/cons_doc_LAW_182613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www.consultant.ru/document/cons_doc_LAW_148481/5bdc78bf7e3015a0ea0c0ea5bef708a6c79e2f0a/" TargetMode="External"/><Relationship Id="rId19" Type="http://schemas.openxmlformats.org/officeDocument/2006/relationships/hyperlink" Target="http://www.consultant.ru/document/cons_doc_LAW_165815/9fdba7bedb441c57a55c77f449bf400feb99f44b/" TargetMode="External"/><Relationship Id="rId31" Type="http://schemas.openxmlformats.org/officeDocument/2006/relationships/hyperlink" Target="http://www.consultant.ru/document/cons_doc_LAW_191257/30b3f8c55f65557c253227a65b908cc075ce114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ad890e68b83c920baeae9bb9fdc9b94feb1af0ad/" TargetMode="External"/><Relationship Id="rId14" Type="http://schemas.openxmlformats.org/officeDocument/2006/relationships/hyperlink" Target="http://www.consultant.ru/document/cons_doc_LAW_158405/4e7c454febb18a75f99a0e0a1256de288dbd7129/" TargetMode="External"/><Relationship Id="rId22" Type="http://schemas.openxmlformats.org/officeDocument/2006/relationships/hyperlink" Target="http://www.consultant.ru/document/cons_doc_LAW_173120/ad890e68b83c920baeae9bb9fdc9b94feb1af0ad/" TargetMode="External"/><Relationship Id="rId27" Type="http://schemas.openxmlformats.org/officeDocument/2006/relationships/hyperlink" Target="http://www.consultant.ru/document/cons_doc_LAW_182598/9f7a3cf53239eca2edd88f48abffaae436a17f68/" TargetMode="External"/><Relationship Id="rId30" Type="http://schemas.openxmlformats.org/officeDocument/2006/relationships/hyperlink" Target="http://www.consultant.ru/document/cons_doc_LAW_191260/6a73a7e61adc45fc3dd224c0e7194a1392c8b071/" TargetMode="External"/><Relationship Id="rId35" Type="http://schemas.openxmlformats.org/officeDocument/2006/relationships/hyperlink" Target="http://www.consultant.ru/document/cons_doc_LAW_163937/d2a0876e32003daef9cf1e92de2cccf9e9fb00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A43F-778E-4F9A-AF00-D669E54A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2017-10-20T18:01:00Z</cp:lastPrinted>
  <dcterms:created xsi:type="dcterms:W3CDTF">2021-09-20T13:43:00Z</dcterms:created>
  <dcterms:modified xsi:type="dcterms:W3CDTF">2021-09-20T13:43:00Z</dcterms:modified>
</cp:coreProperties>
</file>